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F5" w:rsidRDefault="00673B5A" w:rsidP="001F67F5">
      <w:pPr>
        <w:jc w:val="right"/>
        <w:rPr>
          <w:rFonts w:ascii="David" w:hAnsi="David" w:cs="David"/>
          <w:szCs w:val="24"/>
          <w:rtl/>
        </w:rPr>
      </w:pPr>
      <w:r>
        <w:rPr>
          <w:rFonts w:ascii="David" w:hAnsi="David" w:cs="David" w:hint="eastAsia"/>
          <w:szCs w:val="24"/>
          <w:rtl/>
        </w:rPr>
        <w:t>‏</w:t>
      </w:r>
      <w:r w:rsidR="00E17F4A">
        <w:rPr>
          <w:rFonts w:ascii="David" w:hAnsi="David" w:cs="David" w:hint="eastAsia"/>
          <w:szCs w:val="24"/>
          <w:rtl/>
        </w:rPr>
        <w:t>‏</w:t>
      </w:r>
      <w:r w:rsidR="001F67F5">
        <w:rPr>
          <w:rFonts w:ascii="David" w:hAnsi="David" w:cs="David" w:hint="eastAsia"/>
          <w:szCs w:val="24"/>
          <w:rtl/>
        </w:rPr>
        <w:t>‏ח</w:t>
      </w:r>
      <w:r w:rsidR="001F67F5">
        <w:rPr>
          <w:rFonts w:ascii="David" w:hAnsi="David" w:cs="David"/>
          <w:szCs w:val="24"/>
          <w:rtl/>
        </w:rPr>
        <w:t>' אדר תשפ"ג</w:t>
      </w:r>
    </w:p>
    <w:p w:rsidR="00367271" w:rsidRDefault="00367271" w:rsidP="001F67F5">
      <w:pPr>
        <w:jc w:val="right"/>
        <w:rPr>
          <w:rFonts w:ascii="David" w:hAnsi="David" w:cs="David"/>
          <w:szCs w:val="24"/>
          <w:rtl/>
        </w:rPr>
      </w:pPr>
      <w:r w:rsidRPr="00367271">
        <w:rPr>
          <w:rFonts w:ascii="David" w:hAnsi="David" w:cs="David" w:hint="eastAsia"/>
          <w:szCs w:val="24"/>
          <w:rtl/>
        </w:rPr>
        <w:t>‏</w:t>
      </w:r>
      <w:r>
        <w:rPr>
          <w:rFonts w:ascii="David" w:hAnsi="David" w:cs="David" w:hint="eastAsia"/>
          <w:szCs w:val="24"/>
          <w:rtl/>
        </w:rPr>
        <w:t>‏</w:t>
      </w:r>
      <w:r w:rsidR="00673B5A">
        <w:rPr>
          <w:rFonts w:ascii="David" w:hAnsi="David" w:cs="David" w:hint="eastAsia"/>
          <w:szCs w:val="24"/>
          <w:rtl/>
        </w:rPr>
        <w:t>‏</w:t>
      </w:r>
      <w:r w:rsidR="00E17F4A">
        <w:rPr>
          <w:rFonts w:ascii="David" w:hAnsi="David" w:cs="David" w:hint="eastAsia"/>
          <w:szCs w:val="24"/>
          <w:rtl/>
        </w:rPr>
        <w:t>‏</w:t>
      </w:r>
      <w:r w:rsidR="001F67F5">
        <w:rPr>
          <w:rFonts w:ascii="David" w:hAnsi="David" w:cs="David" w:hint="eastAsia"/>
          <w:szCs w:val="24"/>
          <w:rtl/>
        </w:rPr>
        <w:t>‏</w:t>
      </w:r>
      <w:r w:rsidR="001F67F5">
        <w:rPr>
          <w:rFonts w:ascii="David" w:hAnsi="David" w:cs="David"/>
          <w:szCs w:val="24"/>
          <w:rtl/>
        </w:rPr>
        <w:t>01 מרץ 2023</w:t>
      </w:r>
    </w:p>
    <w:p w:rsidR="00642C9A" w:rsidRPr="00367271" w:rsidRDefault="00642C9A" w:rsidP="00642C9A">
      <w:pPr>
        <w:jc w:val="right"/>
        <w:rPr>
          <w:rFonts w:ascii="David" w:hAnsi="David" w:cs="David"/>
          <w:szCs w:val="24"/>
          <w:rtl/>
        </w:rPr>
      </w:pPr>
    </w:p>
    <w:p w:rsidR="00367271" w:rsidRPr="00673B5A" w:rsidRDefault="00367271" w:rsidP="00E17F4A">
      <w:pPr>
        <w:jc w:val="center"/>
        <w:rPr>
          <w:rFonts w:ascii="David" w:hAnsi="David" w:cs="David"/>
          <w:b/>
          <w:bCs/>
          <w:sz w:val="28"/>
          <w:u w:val="single"/>
          <w:rtl/>
        </w:rPr>
      </w:pPr>
      <w:r w:rsidRPr="00673B5A">
        <w:rPr>
          <w:rFonts w:ascii="David" w:hAnsi="David" w:cs="David"/>
          <w:b/>
          <w:bCs/>
          <w:sz w:val="28"/>
          <w:u w:val="single"/>
          <w:rtl/>
        </w:rPr>
        <w:t xml:space="preserve">מכרז חיצוני </w:t>
      </w:r>
      <w:r w:rsidR="00642C9A" w:rsidRPr="00673B5A">
        <w:rPr>
          <w:rFonts w:ascii="David" w:hAnsi="David" w:cs="David" w:hint="cs"/>
          <w:b/>
          <w:bCs/>
          <w:sz w:val="28"/>
          <w:u w:val="single"/>
          <w:rtl/>
        </w:rPr>
        <w:t>1</w:t>
      </w:r>
      <w:r w:rsidR="00E17F4A">
        <w:rPr>
          <w:rFonts w:ascii="David" w:hAnsi="David" w:cs="David" w:hint="cs"/>
          <w:b/>
          <w:bCs/>
          <w:sz w:val="28"/>
          <w:u w:val="single"/>
          <w:rtl/>
        </w:rPr>
        <w:t>3</w:t>
      </w:r>
      <w:r w:rsidR="00642C9A" w:rsidRPr="00673B5A">
        <w:rPr>
          <w:rFonts w:ascii="David" w:hAnsi="David" w:cs="David" w:hint="cs"/>
          <w:b/>
          <w:bCs/>
          <w:sz w:val="28"/>
          <w:u w:val="single"/>
          <w:rtl/>
        </w:rPr>
        <w:t>/23</w:t>
      </w:r>
    </w:p>
    <w:p w:rsidR="00367271" w:rsidRPr="00367271" w:rsidRDefault="00367271" w:rsidP="00367271">
      <w:pPr>
        <w:jc w:val="center"/>
        <w:rPr>
          <w:rFonts w:ascii="David" w:hAnsi="David" w:cs="David"/>
          <w:b/>
          <w:bCs/>
          <w:sz w:val="28"/>
          <w:u w:val="single"/>
          <w:rtl/>
        </w:rPr>
      </w:pPr>
      <w:r w:rsidRPr="00367271">
        <w:rPr>
          <w:rFonts w:ascii="David" w:hAnsi="David" w:cs="David"/>
          <w:b/>
          <w:bCs/>
          <w:sz w:val="28"/>
          <w:rtl/>
        </w:rPr>
        <w:t>לעיריית מעלות תרשיחא דרוש/ה:</w:t>
      </w:r>
      <w:r w:rsidRPr="00367271">
        <w:rPr>
          <w:rFonts w:ascii="David" w:hAnsi="David" w:cs="David"/>
          <w:b/>
          <w:bCs/>
          <w:sz w:val="28"/>
          <w:u w:val="single"/>
          <w:rtl/>
        </w:rPr>
        <w:t xml:space="preserve"> </w:t>
      </w:r>
    </w:p>
    <w:p w:rsidR="00367271" w:rsidRPr="00367271" w:rsidRDefault="00E17F4A" w:rsidP="00367271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מ"מ חשב/ת ובקר/</w:t>
      </w:r>
      <w:proofErr w:type="spellStart"/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ית</w:t>
      </w:r>
      <w:proofErr w:type="spellEnd"/>
      <w:r w:rsidR="00367271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מינהל חינוך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(</w:t>
      </w:r>
      <w:proofErr w:type="spellStart"/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חל"ד</w:t>
      </w:r>
      <w:proofErr w:type="spellEnd"/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)</w:t>
      </w:r>
    </w:p>
    <w:p w:rsidR="00E17F4A" w:rsidRPr="00986910" w:rsidRDefault="00367271" w:rsidP="00E17F4A">
      <w:pPr>
        <w:tabs>
          <w:tab w:val="left" w:pos="6179"/>
        </w:tabs>
        <w:jc w:val="center"/>
        <w:rPr>
          <w:sz w:val="32"/>
          <w:szCs w:val="32"/>
        </w:rPr>
      </w:pPr>
      <w:r w:rsidRPr="00367271">
        <w:rPr>
          <w:rFonts w:ascii="David" w:hAnsi="David" w:cs="David"/>
          <w:b/>
          <w:bCs/>
          <w:szCs w:val="24"/>
          <w:u w:val="single"/>
          <w:rtl/>
        </w:rPr>
        <w:t>100</w:t>
      </w:r>
      <w:r w:rsidRPr="00E17F4A">
        <w:rPr>
          <w:rFonts w:ascii="David" w:hAnsi="David" w:cs="David"/>
          <w:b/>
          <w:bCs/>
          <w:szCs w:val="24"/>
          <w:u w:val="single"/>
          <w:rtl/>
        </w:rPr>
        <w:t xml:space="preserve">% משרה, אגף </w:t>
      </w:r>
      <w:bookmarkStart w:id="0" w:name="_GoBack"/>
      <w:r w:rsidRPr="00986910">
        <w:rPr>
          <w:rFonts w:ascii="David" w:hAnsi="David" w:cs="David"/>
          <w:b/>
          <w:bCs/>
          <w:szCs w:val="24"/>
          <w:u w:val="single"/>
          <w:rtl/>
        </w:rPr>
        <w:t xml:space="preserve">חינוך, </w:t>
      </w:r>
      <w:r w:rsidR="00E17F4A" w:rsidRPr="00986910">
        <w:rPr>
          <w:rFonts w:ascii="David" w:hAnsi="David" w:cs="David"/>
          <w:szCs w:val="24"/>
          <w:u w:val="single"/>
          <w:rtl/>
        </w:rPr>
        <w:t xml:space="preserve">דרגה +39-40 בדרוג </w:t>
      </w:r>
      <w:proofErr w:type="spellStart"/>
      <w:r w:rsidR="00E17F4A" w:rsidRPr="00986910">
        <w:rPr>
          <w:rFonts w:ascii="David" w:hAnsi="David" w:cs="David"/>
          <w:szCs w:val="24"/>
          <w:u w:val="single"/>
          <w:rtl/>
        </w:rPr>
        <w:t>המח"ר</w:t>
      </w:r>
      <w:proofErr w:type="spellEnd"/>
    </w:p>
    <w:bookmarkEnd w:id="0"/>
    <w:p w:rsidR="00367271" w:rsidRPr="00E17F4A" w:rsidRDefault="00367271" w:rsidP="00E17F4A">
      <w:pPr>
        <w:autoSpaceDE w:val="0"/>
        <w:autoSpaceDN w:val="0"/>
        <w:jc w:val="center"/>
        <w:rPr>
          <w:rFonts w:ascii="David" w:hAnsi="David" w:cs="David"/>
          <w:b/>
          <w:bCs/>
          <w:szCs w:val="24"/>
          <w:rtl/>
        </w:rPr>
      </w:pPr>
    </w:p>
    <w:p w:rsidR="00367271" w:rsidRPr="00367271" w:rsidRDefault="00367271" w:rsidP="00E17F4A">
      <w:pPr>
        <w:autoSpaceDE w:val="0"/>
        <w:autoSpaceDN w:val="0"/>
        <w:spacing w:line="360" w:lineRule="auto"/>
        <w:rPr>
          <w:rFonts w:ascii="David" w:hAnsi="David" w:cs="David"/>
          <w:b/>
          <w:bCs/>
          <w:szCs w:val="24"/>
          <w:u w:val="single"/>
          <w:rtl/>
        </w:rPr>
      </w:pPr>
      <w:r w:rsidRPr="00367271">
        <w:rPr>
          <w:rFonts w:ascii="David" w:hAnsi="David" w:cs="David" w:hint="cs"/>
          <w:b/>
          <w:bCs/>
          <w:szCs w:val="24"/>
          <w:u w:val="single"/>
          <w:rtl/>
        </w:rPr>
        <w:t>כפיפות:</w:t>
      </w:r>
      <w:r w:rsidRPr="00367271">
        <w:rPr>
          <w:rFonts w:ascii="David" w:hAnsi="David" w:cs="David" w:hint="cs"/>
          <w:b/>
          <w:bCs/>
          <w:szCs w:val="24"/>
          <w:rtl/>
        </w:rPr>
        <w:t xml:space="preserve"> </w:t>
      </w:r>
      <w:r w:rsidR="00E17F4A">
        <w:rPr>
          <w:rFonts w:ascii="David" w:hAnsi="David" w:cs="David" w:hint="cs"/>
          <w:szCs w:val="24"/>
          <w:rtl/>
        </w:rPr>
        <w:t>סגנית ומ"מ גזברית  העירייה</w:t>
      </w:r>
    </w:p>
    <w:p w:rsidR="00E17F4A" w:rsidRPr="00E17F4A" w:rsidRDefault="00E17F4A" w:rsidP="00E17F4A">
      <w:pPr>
        <w:spacing w:line="360" w:lineRule="auto"/>
        <w:rPr>
          <w:rFonts w:ascii="David" w:hAnsi="David" w:cs="David"/>
          <w:b/>
          <w:bCs/>
          <w:sz w:val="20"/>
          <w:rtl/>
        </w:rPr>
      </w:pPr>
      <w:r w:rsidRPr="00E17F4A">
        <w:rPr>
          <w:rFonts w:ascii="David" w:hAnsi="David" w:cs="David"/>
          <w:b/>
          <w:bCs/>
          <w:sz w:val="20"/>
          <w:u w:val="single"/>
          <w:rtl/>
        </w:rPr>
        <w:t>תיאור התפקיד</w:t>
      </w:r>
      <w:r w:rsidRPr="00E17F4A">
        <w:rPr>
          <w:rFonts w:ascii="David" w:hAnsi="David" w:cs="David"/>
          <w:b/>
          <w:bCs/>
          <w:sz w:val="20"/>
          <w:rtl/>
        </w:rPr>
        <w:t>:</w:t>
      </w:r>
    </w:p>
    <w:p w:rsidR="00E17F4A" w:rsidRPr="00E17F4A" w:rsidRDefault="00E17F4A" w:rsidP="00E17F4A">
      <w:pPr>
        <w:numPr>
          <w:ilvl w:val="0"/>
          <w:numId w:val="5"/>
        </w:numPr>
        <w:tabs>
          <w:tab w:val="left" w:pos="707"/>
        </w:tabs>
        <w:spacing w:line="360" w:lineRule="auto"/>
        <w:ind w:left="707" w:hanging="419"/>
        <w:rPr>
          <w:rFonts w:ascii="David" w:hAnsi="David" w:cs="David"/>
          <w:sz w:val="20"/>
          <w:szCs w:val="24"/>
        </w:rPr>
      </w:pPr>
      <w:r w:rsidRPr="00E17F4A">
        <w:rPr>
          <w:rFonts w:ascii="David" w:hAnsi="David" w:cs="David"/>
          <w:sz w:val="20"/>
          <w:szCs w:val="24"/>
          <w:rtl/>
        </w:rPr>
        <w:t xml:space="preserve">מתן שירותי </w:t>
      </w:r>
      <w:proofErr w:type="spellStart"/>
      <w:r w:rsidRPr="00E17F4A">
        <w:rPr>
          <w:rFonts w:ascii="David" w:hAnsi="David" w:cs="David"/>
          <w:sz w:val="20"/>
          <w:szCs w:val="24"/>
          <w:rtl/>
        </w:rPr>
        <w:t>חשבות</w:t>
      </w:r>
      <w:proofErr w:type="spellEnd"/>
      <w:r w:rsidRPr="00E17F4A">
        <w:rPr>
          <w:rFonts w:ascii="David" w:hAnsi="David" w:cs="David"/>
          <w:sz w:val="20"/>
          <w:szCs w:val="24"/>
          <w:rtl/>
        </w:rPr>
        <w:t xml:space="preserve"> </w:t>
      </w:r>
      <w:proofErr w:type="spellStart"/>
      <w:r w:rsidRPr="00E17F4A">
        <w:rPr>
          <w:rFonts w:ascii="David" w:hAnsi="David" w:cs="David"/>
          <w:sz w:val="20"/>
          <w:szCs w:val="24"/>
          <w:rtl/>
        </w:rPr>
        <w:t>למינהל</w:t>
      </w:r>
      <w:proofErr w:type="spellEnd"/>
      <w:r w:rsidRPr="00E17F4A">
        <w:rPr>
          <w:rFonts w:ascii="David" w:hAnsi="David" w:cs="David"/>
          <w:sz w:val="20"/>
          <w:szCs w:val="24"/>
          <w:rtl/>
        </w:rPr>
        <w:t xml:space="preserve">  חינוך.</w:t>
      </w:r>
    </w:p>
    <w:p w:rsidR="00E17F4A" w:rsidRPr="00E17F4A" w:rsidRDefault="00E17F4A" w:rsidP="00E17F4A">
      <w:pPr>
        <w:numPr>
          <w:ilvl w:val="0"/>
          <w:numId w:val="5"/>
        </w:numPr>
        <w:tabs>
          <w:tab w:val="left" w:pos="707"/>
        </w:tabs>
        <w:spacing w:line="360" w:lineRule="auto"/>
        <w:ind w:left="707" w:hanging="419"/>
        <w:rPr>
          <w:rFonts w:ascii="David" w:hAnsi="David" w:cs="David"/>
          <w:sz w:val="20"/>
          <w:szCs w:val="24"/>
          <w:rtl/>
        </w:rPr>
      </w:pPr>
      <w:r w:rsidRPr="00E17F4A">
        <w:rPr>
          <w:rFonts w:ascii="David" w:hAnsi="David" w:cs="David"/>
          <w:sz w:val="20"/>
          <w:szCs w:val="24"/>
          <w:rtl/>
        </w:rPr>
        <w:t xml:space="preserve"> בקרת שטח בכל המוסדות והיחידות הקשורות </w:t>
      </w:r>
      <w:proofErr w:type="spellStart"/>
      <w:r w:rsidRPr="00E17F4A">
        <w:rPr>
          <w:rFonts w:ascii="David" w:hAnsi="David" w:cs="David"/>
          <w:sz w:val="20"/>
          <w:szCs w:val="24"/>
          <w:rtl/>
        </w:rPr>
        <w:t>למינהל</w:t>
      </w:r>
      <w:proofErr w:type="spellEnd"/>
      <w:r w:rsidRPr="00E17F4A">
        <w:rPr>
          <w:rFonts w:ascii="David" w:hAnsi="David" w:cs="David"/>
          <w:sz w:val="20"/>
          <w:szCs w:val="24"/>
          <w:rtl/>
        </w:rPr>
        <w:t xml:space="preserve"> החינוך.</w:t>
      </w:r>
    </w:p>
    <w:p w:rsidR="00E17F4A" w:rsidRPr="00E17F4A" w:rsidRDefault="00E17F4A" w:rsidP="00E17F4A">
      <w:pPr>
        <w:rPr>
          <w:rFonts w:ascii="David" w:hAnsi="David" w:cs="David"/>
          <w:sz w:val="20"/>
          <w:szCs w:val="16"/>
          <w:rtl/>
        </w:rPr>
      </w:pPr>
    </w:p>
    <w:p w:rsidR="00E17F4A" w:rsidRPr="00E17F4A" w:rsidRDefault="00E17F4A" w:rsidP="00E17F4A">
      <w:pPr>
        <w:spacing w:line="360" w:lineRule="auto"/>
        <w:rPr>
          <w:rFonts w:ascii="David" w:hAnsi="David" w:cs="David"/>
          <w:b/>
          <w:bCs/>
          <w:sz w:val="28"/>
          <w:rtl/>
        </w:rPr>
      </w:pPr>
      <w:r w:rsidRPr="00E17F4A">
        <w:rPr>
          <w:rFonts w:ascii="David" w:hAnsi="David" w:cs="David"/>
          <w:b/>
          <w:bCs/>
          <w:sz w:val="28"/>
          <w:rtl/>
        </w:rPr>
        <w:t>מטלות ותחומי אחריות:</w:t>
      </w:r>
    </w:p>
    <w:p w:rsidR="00E17F4A" w:rsidRPr="00E17F4A" w:rsidRDefault="00E17F4A" w:rsidP="00E17F4A">
      <w:pPr>
        <w:spacing w:line="360" w:lineRule="auto"/>
        <w:rPr>
          <w:rFonts w:ascii="David" w:hAnsi="David" w:cs="David"/>
          <w:b/>
          <w:bCs/>
          <w:sz w:val="28"/>
          <w:u w:val="single"/>
          <w:rtl/>
        </w:rPr>
      </w:pPr>
      <w:r w:rsidRPr="00E17F4A">
        <w:rPr>
          <w:rFonts w:ascii="David" w:hAnsi="David" w:cs="David"/>
          <w:b/>
          <w:bCs/>
          <w:sz w:val="28"/>
          <w:u w:val="single"/>
          <w:rtl/>
        </w:rPr>
        <w:t>ניהול ובקרת תקציב מינהל חינוך</w:t>
      </w:r>
    </w:p>
    <w:p w:rsidR="00E17F4A" w:rsidRPr="00E17F4A" w:rsidRDefault="00E17F4A" w:rsidP="00E17F4A">
      <w:pPr>
        <w:numPr>
          <w:ilvl w:val="0"/>
          <w:numId w:val="6"/>
        </w:numPr>
        <w:spacing w:line="360" w:lineRule="auto"/>
        <w:rPr>
          <w:rFonts w:ascii="David" w:hAnsi="David" w:cs="David"/>
          <w:sz w:val="20"/>
          <w:szCs w:val="24"/>
          <w:rtl/>
        </w:rPr>
      </w:pPr>
      <w:r w:rsidRPr="00E17F4A">
        <w:rPr>
          <w:rFonts w:ascii="David" w:hAnsi="David" w:cs="David"/>
          <w:sz w:val="20"/>
          <w:szCs w:val="24"/>
          <w:rtl/>
        </w:rPr>
        <w:t>סיוע לראש מינהל/מחלקה בתכנון התקציב השנתי.</w:t>
      </w:r>
    </w:p>
    <w:p w:rsidR="00E17F4A" w:rsidRPr="00E17F4A" w:rsidRDefault="00E17F4A" w:rsidP="00E17F4A">
      <w:pPr>
        <w:numPr>
          <w:ilvl w:val="0"/>
          <w:numId w:val="6"/>
        </w:numPr>
        <w:spacing w:line="360" w:lineRule="auto"/>
        <w:rPr>
          <w:rFonts w:ascii="David" w:hAnsi="David" w:cs="David"/>
          <w:sz w:val="20"/>
          <w:szCs w:val="24"/>
          <w:rtl/>
        </w:rPr>
      </w:pPr>
      <w:r w:rsidRPr="00E17F4A">
        <w:rPr>
          <w:rFonts w:ascii="David" w:hAnsi="David" w:cs="David"/>
          <w:sz w:val="20"/>
          <w:szCs w:val="24"/>
          <w:rtl/>
        </w:rPr>
        <w:t xml:space="preserve">סיוע לראש </w:t>
      </w:r>
      <w:proofErr w:type="spellStart"/>
      <w:r w:rsidRPr="00E17F4A">
        <w:rPr>
          <w:rFonts w:ascii="David" w:hAnsi="David" w:cs="David"/>
          <w:sz w:val="20"/>
          <w:szCs w:val="24"/>
          <w:rtl/>
        </w:rPr>
        <w:t>המינהל</w:t>
      </w:r>
      <w:proofErr w:type="spellEnd"/>
      <w:r w:rsidRPr="00E17F4A">
        <w:rPr>
          <w:rFonts w:ascii="David" w:hAnsi="David" w:cs="David"/>
          <w:sz w:val="20"/>
          <w:szCs w:val="24"/>
          <w:rtl/>
        </w:rPr>
        <w:t xml:space="preserve"> ולמנהלי מחלקות בהפקת דו"ח כספי חודשי בחתך מחלקה/מינהל.</w:t>
      </w:r>
    </w:p>
    <w:p w:rsidR="00E17F4A" w:rsidRPr="00E17F4A" w:rsidRDefault="00E17F4A" w:rsidP="00E17F4A">
      <w:pPr>
        <w:numPr>
          <w:ilvl w:val="0"/>
          <w:numId w:val="6"/>
        </w:numPr>
        <w:spacing w:line="360" w:lineRule="auto"/>
        <w:rPr>
          <w:rFonts w:ascii="David" w:hAnsi="David" w:cs="David"/>
          <w:sz w:val="20"/>
          <w:szCs w:val="24"/>
          <w:rtl/>
        </w:rPr>
      </w:pPr>
      <w:r w:rsidRPr="00E17F4A">
        <w:rPr>
          <w:rFonts w:ascii="David" w:hAnsi="David" w:cs="David"/>
          <w:sz w:val="20"/>
          <w:szCs w:val="24"/>
          <w:rtl/>
        </w:rPr>
        <w:t>בקרה תקציבית ברמת מינהל ומחלקה בתחום ההוצאות וההכנסות.</w:t>
      </w:r>
    </w:p>
    <w:p w:rsidR="00E17F4A" w:rsidRPr="00E17F4A" w:rsidRDefault="00E17F4A" w:rsidP="00E17F4A">
      <w:pPr>
        <w:numPr>
          <w:ilvl w:val="0"/>
          <w:numId w:val="6"/>
        </w:numPr>
        <w:spacing w:line="360" w:lineRule="auto"/>
        <w:rPr>
          <w:rFonts w:ascii="David" w:hAnsi="David" w:cs="David"/>
          <w:sz w:val="20"/>
          <w:szCs w:val="24"/>
          <w:rtl/>
        </w:rPr>
      </w:pPr>
      <w:r w:rsidRPr="00E17F4A">
        <w:rPr>
          <w:rFonts w:ascii="David" w:hAnsi="David" w:cs="David"/>
          <w:sz w:val="20"/>
          <w:szCs w:val="24"/>
          <w:rtl/>
        </w:rPr>
        <w:t>בקרת תקציב תשלומי משרד החינוך.</w:t>
      </w:r>
    </w:p>
    <w:p w:rsidR="00E17F4A" w:rsidRPr="00E17F4A" w:rsidRDefault="00E17F4A" w:rsidP="00E17F4A">
      <w:pPr>
        <w:numPr>
          <w:ilvl w:val="0"/>
          <w:numId w:val="6"/>
        </w:numPr>
        <w:spacing w:line="360" w:lineRule="auto"/>
        <w:rPr>
          <w:rFonts w:ascii="David" w:hAnsi="David" w:cs="David"/>
          <w:sz w:val="20"/>
          <w:szCs w:val="24"/>
          <w:rtl/>
        </w:rPr>
      </w:pPr>
      <w:r w:rsidRPr="00E17F4A">
        <w:rPr>
          <w:rFonts w:ascii="David" w:hAnsi="David" w:cs="David"/>
          <w:sz w:val="20"/>
          <w:szCs w:val="24"/>
          <w:rtl/>
        </w:rPr>
        <w:t xml:space="preserve">התרעה על חריגות צפויות בתקציב </w:t>
      </w:r>
      <w:proofErr w:type="spellStart"/>
      <w:r w:rsidRPr="00E17F4A">
        <w:rPr>
          <w:rFonts w:ascii="David" w:hAnsi="David" w:cs="David"/>
          <w:sz w:val="20"/>
          <w:szCs w:val="24"/>
          <w:rtl/>
        </w:rPr>
        <w:t>המינהל</w:t>
      </w:r>
      <w:proofErr w:type="spellEnd"/>
      <w:r w:rsidRPr="00E17F4A">
        <w:rPr>
          <w:rFonts w:ascii="David" w:hAnsi="David" w:cs="David"/>
          <w:sz w:val="20"/>
          <w:szCs w:val="24"/>
          <w:rtl/>
        </w:rPr>
        <w:t xml:space="preserve"> בפני ראש </w:t>
      </w:r>
      <w:proofErr w:type="spellStart"/>
      <w:r w:rsidRPr="00E17F4A">
        <w:rPr>
          <w:rFonts w:ascii="David" w:hAnsi="David" w:cs="David"/>
          <w:sz w:val="20"/>
          <w:szCs w:val="24"/>
          <w:rtl/>
        </w:rPr>
        <w:t>המינהל</w:t>
      </w:r>
      <w:proofErr w:type="spellEnd"/>
      <w:r w:rsidRPr="00E17F4A">
        <w:rPr>
          <w:rFonts w:ascii="David" w:hAnsi="David" w:cs="David"/>
          <w:sz w:val="20"/>
          <w:szCs w:val="24"/>
          <w:rtl/>
        </w:rPr>
        <w:t xml:space="preserve"> וממונה ישיר.</w:t>
      </w:r>
    </w:p>
    <w:p w:rsidR="00E17F4A" w:rsidRPr="00E17F4A" w:rsidRDefault="00E17F4A" w:rsidP="00E17F4A">
      <w:pPr>
        <w:numPr>
          <w:ilvl w:val="0"/>
          <w:numId w:val="6"/>
        </w:numPr>
        <w:spacing w:line="360" w:lineRule="auto"/>
        <w:rPr>
          <w:rFonts w:ascii="David" w:hAnsi="David" w:cs="David"/>
          <w:sz w:val="20"/>
          <w:szCs w:val="24"/>
          <w:rtl/>
        </w:rPr>
      </w:pPr>
      <w:r w:rsidRPr="00E17F4A">
        <w:rPr>
          <w:rFonts w:ascii="David" w:hAnsi="David" w:cs="David"/>
          <w:sz w:val="20"/>
          <w:szCs w:val="24"/>
          <w:rtl/>
        </w:rPr>
        <w:t xml:space="preserve">בקרת תהליכים להתייעלות וחסכון בהוצאות והנעת האחראים </w:t>
      </w:r>
      <w:proofErr w:type="spellStart"/>
      <w:r w:rsidRPr="00E17F4A">
        <w:rPr>
          <w:rFonts w:ascii="David" w:hAnsi="David" w:cs="David"/>
          <w:sz w:val="20"/>
          <w:szCs w:val="24"/>
          <w:rtl/>
        </w:rPr>
        <w:t>במינהל</w:t>
      </w:r>
      <w:proofErr w:type="spellEnd"/>
      <w:r w:rsidRPr="00E17F4A">
        <w:rPr>
          <w:rFonts w:ascii="David" w:hAnsi="David" w:cs="David"/>
          <w:sz w:val="20"/>
          <w:szCs w:val="24"/>
          <w:rtl/>
        </w:rPr>
        <w:t>/מחלקה ליישוב תהליכים אלו.</w:t>
      </w:r>
    </w:p>
    <w:p w:rsidR="00E17F4A" w:rsidRPr="00E17F4A" w:rsidRDefault="00E17F4A" w:rsidP="00E17F4A">
      <w:pPr>
        <w:numPr>
          <w:ilvl w:val="0"/>
          <w:numId w:val="6"/>
        </w:numPr>
        <w:spacing w:line="360" w:lineRule="auto"/>
        <w:rPr>
          <w:rFonts w:ascii="David" w:hAnsi="David" w:cs="David"/>
          <w:sz w:val="20"/>
          <w:szCs w:val="24"/>
          <w:rtl/>
        </w:rPr>
      </w:pPr>
      <w:r w:rsidRPr="00E17F4A">
        <w:rPr>
          <w:rFonts w:ascii="David" w:hAnsi="David" w:cs="David"/>
          <w:sz w:val="20"/>
          <w:szCs w:val="24"/>
          <w:rtl/>
        </w:rPr>
        <w:t xml:space="preserve">ייעוץ וסיוע לראש </w:t>
      </w:r>
      <w:proofErr w:type="spellStart"/>
      <w:r w:rsidRPr="00E17F4A">
        <w:rPr>
          <w:rFonts w:ascii="David" w:hAnsi="David" w:cs="David"/>
          <w:sz w:val="20"/>
          <w:szCs w:val="24"/>
          <w:rtl/>
        </w:rPr>
        <w:t>המינהל</w:t>
      </w:r>
      <w:proofErr w:type="spellEnd"/>
      <w:r w:rsidRPr="00E17F4A">
        <w:rPr>
          <w:rFonts w:ascii="David" w:hAnsi="David" w:cs="David"/>
          <w:sz w:val="20"/>
          <w:szCs w:val="24"/>
          <w:rtl/>
        </w:rPr>
        <w:t xml:space="preserve">  בכל הנוגע לניצול אפקטיבי של התקציבים הקיימים.</w:t>
      </w:r>
    </w:p>
    <w:p w:rsidR="00E17F4A" w:rsidRPr="00E17F4A" w:rsidRDefault="00E17F4A" w:rsidP="00E17F4A">
      <w:pPr>
        <w:numPr>
          <w:ilvl w:val="0"/>
          <w:numId w:val="6"/>
        </w:numPr>
        <w:spacing w:line="360" w:lineRule="auto"/>
        <w:rPr>
          <w:rFonts w:ascii="David" w:hAnsi="David" w:cs="David"/>
          <w:sz w:val="20"/>
          <w:szCs w:val="24"/>
          <w:rtl/>
        </w:rPr>
      </w:pPr>
      <w:r w:rsidRPr="00E17F4A">
        <w:rPr>
          <w:rFonts w:ascii="David" w:hAnsi="David" w:cs="David"/>
          <w:sz w:val="20"/>
          <w:szCs w:val="24"/>
          <w:rtl/>
        </w:rPr>
        <w:t>הוצאת דרישות תשלום לרשויות בכל הנוגע לאגרת ילדי חוץ ומעקב אחר קבלת הכספים.</w:t>
      </w:r>
    </w:p>
    <w:p w:rsidR="00E17F4A" w:rsidRPr="00E17F4A" w:rsidRDefault="00E17F4A" w:rsidP="00E17F4A">
      <w:pPr>
        <w:numPr>
          <w:ilvl w:val="0"/>
          <w:numId w:val="6"/>
        </w:numPr>
        <w:spacing w:line="360" w:lineRule="auto"/>
        <w:rPr>
          <w:rFonts w:ascii="David" w:hAnsi="David" w:cs="David"/>
          <w:sz w:val="20"/>
          <w:szCs w:val="24"/>
        </w:rPr>
      </w:pPr>
      <w:r w:rsidRPr="00E17F4A">
        <w:rPr>
          <w:rFonts w:ascii="David" w:hAnsi="David" w:cs="David"/>
          <w:sz w:val="20"/>
          <w:szCs w:val="24"/>
          <w:rtl/>
        </w:rPr>
        <w:t xml:space="preserve">סיוע בהכנת תקציב הפרויקטים החינוכיים כגון: הזנת בתי ספר, קרן קרב, רצף חינוכי, תנופה </w:t>
      </w:r>
      <w:proofErr w:type="spellStart"/>
      <w:r w:rsidRPr="00E17F4A">
        <w:rPr>
          <w:rFonts w:ascii="David" w:hAnsi="David" w:cs="David"/>
          <w:sz w:val="20"/>
          <w:szCs w:val="24"/>
          <w:rtl/>
        </w:rPr>
        <w:t>וכו</w:t>
      </w:r>
      <w:proofErr w:type="spellEnd"/>
      <w:r w:rsidRPr="00E17F4A">
        <w:rPr>
          <w:rFonts w:ascii="David" w:hAnsi="David" w:cs="David"/>
          <w:sz w:val="20"/>
          <w:szCs w:val="24"/>
          <w:rtl/>
        </w:rPr>
        <w:t>'.</w:t>
      </w:r>
    </w:p>
    <w:p w:rsidR="00E17F4A" w:rsidRPr="00E17F4A" w:rsidRDefault="00E17F4A" w:rsidP="00E17F4A">
      <w:pPr>
        <w:numPr>
          <w:ilvl w:val="0"/>
          <w:numId w:val="6"/>
        </w:numPr>
        <w:spacing w:line="360" w:lineRule="auto"/>
        <w:rPr>
          <w:rFonts w:ascii="David" w:hAnsi="David" w:cs="David"/>
          <w:sz w:val="20"/>
          <w:szCs w:val="24"/>
          <w:rtl/>
        </w:rPr>
      </w:pPr>
      <w:r w:rsidRPr="00E17F4A">
        <w:rPr>
          <w:rFonts w:ascii="David" w:hAnsi="David" w:cs="David"/>
          <w:sz w:val="20"/>
          <w:szCs w:val="24"/>
          <w:rtl/>
        </w:rPr>
        <w:t xml:space="preserve">בקרת שטח בכל המוסדות היחידות השייכות </w:t>
      </w:r>
      <w:proofErr w:type="spellStart"/>
      <w:r w:rsidRPr="00E17F4A">
        <w:rPr>
          <w:rFonts w:ascii="David" w:hAnsi="David" w:cs="David"/>
          <w:sz w:val="20"/>
          <w:szCs w:val="24"/>
          <w:rtl/>
        </w:rPr>
        <w:t>למינהל</w:t>
      </w:r>
      <w:proofErr w:type="spellEnd"/>
      <w:r w:rsidRPr="00E17F4A">
        <w:rPr>
          <w:rFonts w:ascii="David" w:hAnsi="David" w:cs="David"/>
          <w:sz w:val="20"/>
          <w:szCs w:val="24"/>
          <w:rtl/>
        </w:rPr>
        <w:t xml:space="preserve"> בתחום החינוך הפורמלי.</w:t>
      </w:r>
    </w:p>
    <w:p w:rsidR="00E17F4A" w:rsidRPr="00E17F4A" w:rsidRDefault="00E17F4A" w:rsidP="00E17F4A">
      <w:pPr>
        <w:numPr>
          <w:ilvl w:val="0"/>
          <w:numId w:val="6"/>
        </w:numPr>
        <w:spacing w:line="360" w:lineRule="auto"/>
        <w:rPr>
          <w:rFonts w:ascii="David" w:hAnsi="David" w:cs="David"/>
          <w:szCs w:val="24"/>
        </w:rPr>
      </w:pPr>
      <w:r w:rsidRPr="00E17F4A">
        <w:rPr>
          <w:rFonts w:ascii="David" w:hAnsi="David" w:cs="David"/>
          <w:szCs w:val="24"/>
          <w:rtl/>
        </w:rPr>
        <w:t>התאמות כרטיסי אשראי של הגננות.</w:t>
      </w:r>
    </w:p>
    <w:p w:rsidR="00E17F4A" w:rsidRPr="00E17F4A" w:rsidRDefault="00E17F4A" w:rsidP="00E17F4A">
      <w:pPr>
        <w:numPr>
          <w:ilvl w:val="0"/>
          <w:numId w:val="8"/>
        </w:numPr>
        <w:spacing w:line="360" w:lineRule="auto"/>
        <w:rPr>
          <w:rFonts w:ascii="David" w:hAnsi="David" w:cs="David"/>
          <w:szCs w:val="24"/>
        </w:rPr>
      </w:pPr>
      <w:r w:rsidRPr="00E17F4A">
        <w:rPr>
          <w:rFonts w:ascii="David" w:hAnsi="David" w:cs="David"/>
          <w:szCs w:val="24"/>
          <w:rtl/>
        </w:rPr>
        <w:t xml:space="preserve">התרעה על חריגות צפויות בתקציבי מחלקות ו/או </w:t>
      </w:r>
      <w:proofErr w:type="spellStart"/>
      <w:r w:rsidRPr="00E17F4A">
        <w:rPr>
          <w:rFonts w:ascii="David" w:hAnsi="David" w:cs="David"/>
          <w:szCs w:val="24"/>
          <w:rtl/>
        </w:rPr>
        <w:t>מינהלים</w:t>
      </w:r>
      <w:proofErr w:type="spellEnd"/>
      <w:r w:rsidRPr="00E17F4A">
        <w:rPr>
          <w:rFonts w:ascii="David" w:hAnsi="David" w:cs="David"/>
          <w:szCs w:val="24"/>
          <w:rtl/>
        </w:rPr>
        <w:t xml:space="preserve"> בפני ראשי </w:t>
      </w:r>
      <w:proofErr w:type="spellStart"/>
      <w:r w:rsidRPr="00E17F4A">
        <w:rPr>
          <w:rFonts w:ascii="David" w:hAnsi="David" w:cs="David"/>
          <w:szCs w:val="24"/>
          <w:rtl/>
        </w:rPr>
        <w:t>המינהלים</w:t>
      </w:r>
      <w:proofErr w:type="spellEnd"/>
      <w:r w:rsidRPr="00E17F4A">
        <w:rPr>
          <w:rFonts w:ascii="David" w:hAnsi="David" w:cs="David"/>
          <w:szCs w:val="24"/>
          <w:rtl/>
        </w:rPr>
        <w:t xml:space="preserve"> וממונה ישיר.</w:t>
      </w:r>
    </w:p>
    <w:p w:rsidR="00E17F4A" w:rsidRPr="00E17F4A" w:rsidRDefault="00E17F4A" w:rsidP="00E17F4A">
      <w:pPr>
        <w:numPr>
          <w:ilvl w:val="0"/>
          <w:numId w:val="8"/>
        </w:numPr>
        <w:spacing w:line="360" w:lineRule="auto"/>
        <w:rPr>
          <w:rFonts w:ascii="David" w:hAnsi="David" w:cs="David"/>
          <w:szCs w:val="24"/>
        </w:rPr>
      </w:pPr>
      <w:r w:rsidRPr="00E17F4A">
        <w:rPr>
          <w:rFonts w:ascii="David" w:hAnsi="David" w:cs="David"/>
          <w:szCs w:val="24"/>
          <w:rtl/>
        </w:rPr>
        <w:t xml:space="preserve">יישום תהליכים להתייעלות וחסכון בהוצאות והנעת האחראים </w:t>
      </w:r>
      <w:proofErr w:type="spellStart"/>
      <w:r w:rsidRPr="00E17F4A">
        <w:rPr>
          <w:rFonts w:ascii="David" w:hAnsi="David" w:cs="David"/>
          <w:szCs w:val="24"/>
          <w:rtl/>
        </w:rPr>
        <w:t>במינהל</w:t>
      </w:r>
      <w:proofErr w:type="spellEnd"/>
      <w:r w:rsidRPr="00E17F4A">
        <w:rPr>
          <w:rFonts w:ascii="David" w:hAnsi="David" w:cs="David"/>
          <w:szCs w:val="24"/>
          <w:rtl/>
        </w:rPr>
        <w:t>/מחלקה.</w:t>
      </w:r>
    </w:p>
    <w:p w:rsidR="00E17F4A" w:rsidRPr="00E17F4A" w:rsidRDefault="00E17F4A" w:rsidP="00E17F4A">
      <w:pPr>
        <w:numPr>
          <w:ilvl w:val="0"/>
          <w:numId w:val="8"/>
        </w:numPr>
        <w:spacing w:line="360" w:lineRule="auto"/>
        <w:rPr>
          <w:rFonts w:ascii="David" w:hAnsi="David" w:cs="David"/>
          <w:szCs w:val="24"/>
        </w:rPr>
      </w:pPr>
      <w:r w:rsidRPr="00E17F4A">
        <w:rPr>
          <w:rFonts w:ascii="David" w:hAnsi="David" w:cs="David"/>
          <w:szCs w:val="24"/>
          <w:rtl/>
        </w:rPr>
        <w:t xml:space="preserve">ייעוץ וסיוע לראשי </w:t>
      </w:r>
      <w:proofErr w:type="spellStart"/>
      <w:r w:rsidRPr="00E17F4A">
        <w:rPr>
          <w:rFonts w:ascii="David" w:hAnsi="David" w:cs="David"/>
          <w:szCs w:val="24"/>
          <w:rtl/>
        </w:rPr>
        <w:t>מינהלים</w:t>
      </w:r>
      <w:proofErr w:type="spellEnd"/>
      <w:r w:rsidRPr="00E17F4A">
        <w:rPr>
          <w:rFonts w:ascii="David" w:hAnsi="David" w:cs="David"/>
          <w:szCs w:val="24"/>
          <w:rtl/>
        </w:rPr>
        <w:t xml:space="preserve"> ומנהלי מחלקות בכל הנוגע לניצול אפקטיבי של תקציבים קיימים.</w:t>
      </w:r>
    </w:p>
    <w:p w:rsidR="00E17F4A" w:rsidRPr="00E17F4A" w:rsidRDefault="00E17F4A" w:rsidP="00E17F4A">
      <w:pPr>
        <w:numPr>
          <w:ilvl w:val="0"/>
          <w:numId w:val="8"/>
        </w:numPr>
        <w:spacing w:line="360" w:lineRule="auto"/>
        <w:rPr>
          <w:rFonts w:ascii="David" w:hAnsi="David" w:cs="David"/>
          <w:szCs w:val="24"/>
        </w:rPr>
      </w:pPr>
      <w:r w:rsidRPr="00E17F4A">
        <w:rPr>
          <w:rFonts w:ascii="David" w:hAnsi="David" w:cs="David"/>
          <w:szCs w:val="24"/>
          <w:rtl/>
        </w:rPr>
        <w:t>ביצוע כל משימה אשר תוטל עליה מעת לעת על ידי הממונים אליה.</w:t>
      </w:r>
    </w:p>
    <w:p w:rsidR="00E17F4A" w:rsidRPr="00E17F4A" w:rsidRDefault="00E17F4A" w:rsidP="00E17F4A">
      <w:pPr>
        <w:spacing w:line="360" w:lineRule="auto"/>
        <w:rPr>
          <w:rFonts w:ascii="David" w:hAnsi="David" w:cs="David"/>
          <w:b/>
          <w:bCs/>
          <w:sz w:val="16"/>
          <w:szCs w:val="16"/>
          <w:rtl/>
        </w:rPr>
      </w:pPr>
    </w:p>
    <w:p w:rsidR="00E17F4A" w:rsidRPr="00E17F4A" w:rsidRDefault="00E17F4A" w:rsidP="00E17F4A">
      <w:pPr>
        <w:keepNext/>
        <w:spacing w:line="360" w:lineRule="auto"/>
        <w:outlineLvl w:val="2"/>
        <w:rPr>
          <w:rFonts w:ascii="David" w:hAnsi="David" w:cs="David"/>
          <w:b/>
          <w:bCs/>
          <w:sz w:val="20"/>
          <w:szCs w:val="24"/>
          <w:u w:val="single"/>
          <w:rtl/>
        </w:rPr>
      </w:pPr>
      <w:r w:rsidRPr="00E17F4A">
        <w:rPr>
          <w:rFonts w:ascii="David" w:hAnsi="David" w:cs="David"/>
          <w:b/>
          <w:bCs/>
          <w:sz w:val="20"/>
          <w:szCs w:val="24"/>
          <w:u w:val="single"/>
          <w:rtl/>
        </w:rPr>
        <w:t>בקרת יישום חוזה עם רשתות אורט וצביה</w:t>
      </w:r>
    </w:p>
    <w:p w:rsidR="00E17F4A" w:rsidRPr="00E17F4A" w:rsidRDefault="00E17F4A" w:rsidP="00E17F4A">
      <w:pPr>
        <w:numPr>
          <w:ilvl w:val="0"/>
          <w:numId w:val="7"/>
        </w:numPr>
        <w:spacing w:line="360" w:lineRule="auto"/>
        <w:rPr>
          <w:rFonts w:ascii="David" w:hAnsi="David" w:cs="David"/>
          <w:sz w:val="20"/>
          <w:szCs w:val="24"/>
          <w:rtl/>
        </w:rPr>
      </w:pPr>
      <w:r w:rsidRPr="00E17F4A">
        <w:rPr>
          <w:rFonts w:ascii="David" w:hAnsi="David" w:cs="David"/>
          <w:sz w:val="20"/>
          <w:szCs w:val="24"/>
          <w:rtl/>
        </w:rPr>
        <w:t xml:space="preserve">בקרה במוסדות הנ"ל עפ"י </w:t>
      </w:r>
      <w:proofErr w:type="spellStart"/>
      <w:r w:rsidRPr="00E17F4A">
        <w:rPr>
          <w:rFonts w:ascii="David" w:hAnsi="David" w:cs="David"/>
          <w:sz w:val="20"/>
          <w:szCs w:val="24"/>
          <w:rtl/>
        </w:rPr>
        <w:t>תוכנית</w:t>
      </w:r>
      <w:proofErr w:type="spellEnd"/>
      <w:r w:rsidRPr="00E17F4A">
        <w:rPr>
          <w:rFonts w:ascii="David" w:hAnsi="David" w:cs="David"/>
          <w:sz w:val="20"/>
          <w:szCs w:val="24"/>
          <w:rtl/>
        </w:rPr>
        <w:t xml:space="preserve"> שתאושר מראש.</w:t>
      </w:r>
    </w:p>
    <w:p w:rsidR="00E17F4A" w:rsidRPr="00E17F4A" w:rsidRDefault="00E17F4A" w:rsidP="00E17F4A">
      <w:pPr>
        <w:numPr>
          <w:ilvl w:val="0"/>
          <w:numId w:val="7"/>
        </w:numPr>
        <w:spacing w:line="360" w:lineRule="auto"/>
        <w:rPr>
          <w:rFonts w:ascii="David" w:hAnsi="David" w:cs="David"/>
          <w:sz w:val="20"/>
          <w:szCs w:val="24"/>
          <w:rtl/>
        </w:rPr>
      </w:pPr>
      <w:r w:rsidRPr="00E17F4A">
        <w:rPr>
          <w:rFonts w:ascii="David" w:hAnsi="David" w:cs="David"/>
          <w:sz w:val="20"/>
          <w:szCs w:val="24"/>
          <w:rtl/>
        </w:rPr>
        <w:t>מעקב ובקרת המערכת הפיננסית ומערכת ההתחשבנות מול הרשתות הנ"ל.</w:t>
      </w:r>
    </w:p>
    <w:p w:rsidR="00E17F4A" w:rsidRPr="00E17F4A" w:rsidRDefault="00E17F4A" w:rsidP="00E17F4A">
      <w:pPr>
        <w:numPr>
          <w:ilvl w:val="0"/>
          <w:numId w:val="7"/>
        </w:numPr>
        <w:spacing w:line="360" w:lineRule="auto"/>
        <w:rPr>
          <w:rFonts w:ascii="David" w:hAnsi="David" w:cs="David"/>
          <w:sz w:val="20"/>
          <w:szCs w:val="24"/>
          <w:rtl/>
        </w:rPr>
      </w:pPr>
      <w:r w:rsidRPr="00E17F4A">
        <w:rPr>
          <w:rFonts w:ascii="David" w:hAnsi="David" w:cs="David"/>
          <w:sz w:val="20"/>
          <w:szCs w:val="24"/>
          <w:rtl/>
        </w:rPr>
        <w:lastRenderedPageBreak/>
        <w:t>ליווי ושותפות בהכנת תקציב שנה"ל ואישורו ע"י הועד המנהל.</w:t>
      </w:r>
    </w:p>
    <w:p w:rsidR="00E17F4A" w:rsidRPr="00E17F4A" w:rsidRDefault="00E17F4A" w:rsidP="00E17F4A">
      <w:pPr>
        <w:numPr>
          <w:ilvl w:val="0"/>
          <w:numId w:val="7"/>
        </w:numPr>
        <w:spacing w:line="360" w:lineRule="auto"/>
        <w:rPr>
          <w:rFonts w:ascii="David" w:hAnsi="David" w:cs="David"/>
          <w:sz w:val="20"/>
          <w:szCs w:val="24"/>
          <w:rtl/>
        </w:rPr>
      </w:pPr>
      <w:r w:rsidRPr="00E17F4A">
        <w:rPr>
          <w:rFonts w:ascii="David" w:hAnsi="David" w:cs="David"/>
          <w:sz w:val="20"/>
          <w:szCs w:val="24"/>
          <w:rtl/>
        </w:rPr>
        <w:t>מיסוד מערכת דיווחים שוטפת של הרשת, ביה"ס והרשות.</w:t>
      </w:r>
    </w:p>
    <w:p w:rsidR="00E17F4A" w:rsidRPr="00E17F4A" w:rsidRDefault="00E17F4A" w:rsidP="00E17F4A">
      <w:pPr>
        <w:numPr>
          <w:ilvl w:val="0"/>
          <w:numId w:val="7"/>
        </w:numPr>
        <w:spacing w:line="360" w:lineRule="auto"/>
        <w:rPr>
          <w:rFonts w:ascii="David" w:hAnsi="David" w:cs="David"/>
          <w:sz w:val="20"/>
          <w:szCs w:val="24"/>
          <w:rtl/>
        </w:rPr>
      </w:pPr>
      <w:r w:rsidRPr="00E17F4A">
        <w:rPr>
          <w:rFonts w:ascii="David" w:hAnsi="David" w:cs="David"/>
          <w:sz w:val="20"/>
          <w:szCs w:val="24"/>
          <w:rtl/>
        </w:rPr>
        <w:t>ליווי ובקרה ברמה חודשית של ביצוע התכנית המאושרת ע"י הועד המנהל.</w:t>
      </w:r>
    </w:p>
    <w:p w:rsidR="00E17F4A" w:rsidRPr="00E17F4A" w:rsidRDefault="00E17F4A" w:rsidP="00E17F4A">
      <w:pPr>
        <w:numPr>
          <w:ilvl w:val="0"/>
          <w:numId w:val="7"/>
        </w:numPr>
        <w:spacing w:line="360" w:lineRule="auto"/>
        <w:rPr>
          <w:rFonts w:ascii="David" w:hAnsi="David" w:cs="David"/>
          <w:sz w:val="20"/>
          <w:szCs w:val="24"/>
          <w:rtl/>
        </w:rPr>
      </w:pPr>
      <w:r w:rsidRPr="00E17F4A">
        <w:rPr>
          <w:rFonts w:ascii="David" w:hAnsi="David" w:cs="David"/>
          <w:sz w:val="20"/>
          <w:szCs w:val="24"/>
          <w:rtl/>
        </w:rPr>
        <w:t>הפקת דו" ח חודשי תוך התייחסות למגמות ושינויים בתקציב.</w:t>
      </w:r>
    </w:p>
    <w:p w:rsidR="00E17F4A" w:rsidRPr="00E17F4A" w:rsidRDefault="00E17F4A" w:rsidP="00E17F4A">
      <w:pPr>
        <w:numPr>
          <w:ilvl w:val="0"/>
          <w:numId w:val="7"/>
        </w:numPr>
        <w:spacing w:line="360" w:lineRule="auto"/>
        <w:rPr>
          <w:rFonts w:ascii="David" w:hAnsi="David" w:cs="David"/>
          <w:sz w:val="20"/>
          <w:szCs w:val="24"/>
          <w:rtl/>
        </w:rPr>
      </w:pPr>
      <w:r w:rsidRPr="00E17F4A">
        <w:rPr>
          <w:rFonts w:ascii="David" w:hAnsi="David" w:cs="David"/>
          <w:sz w:val="20"/>
          <w:szCs w:val="24"/>
          <w:rtl/>
        </w:rPr>
        <w:t xml:space="preserve">מתן התרעות לפני היווצרות חריגות תקציביות </w:t>
      </w:r>
      <w:r w:rsidRPr="00E17F4A">
        <w:rPr>
          <w:rFonts w:ascii="David" w:hAnsi="David" w:cs="David"/>
          <w:sz w:val="20"/>
          <w:szCs w:val="24"/>
        </w:rPr>
        <w:t>–</w:t>
      </w:r>
      <w:r w:rsidRPr="00E17F4A">
        <w:rPr>
          <w:rFonts w:ascii="David" w:hAnsi="David" w:cs="David"/>
          <w:sz w:val="20"/>
          <w:szCs w:val="24"/>
          <w:rtl/>
        </w:rPr>
        <w:t xml:space="preserve"> הן גירעונות והן עודפים לממונה ישיר /לראש מינהל.</w:t>
      </w:r>
    </w:p>
    <w:p w:rsidR="004E566A" w:rsidRPr="004E566A" w:rsidRDefault="004E566A" w:rsidP="004E566A">
      <w:pPr>
        <w:spacing w:after="120" w:line="360" w:lineRule="auto"/>
        <w:rPr>
          <w:rFonts w:ascii="David" w:hAnsi="David" w:cs="David"/>
          <w:sz w:val="28"/>
          <w:rtl/>
        </w:rPr>
      </w:pPr>
      <w:r w:rsidRPr="004E566A">
        <w:rPr>
          <w:rFonts w:ascii="David" w:hAnsi="David" w:cs="David" w:hint="cs"/>
          <w:b/>
          <w:bCs/>
          <w:sz w:val="28"/>
          <w:u w:val="single"/>
          <w:rtl/>
        </w:rPr>
        <w:t>תנאי סף</w:t>
      </w:r>
    </w:p>
    <w:p w:rsidR="004E566A" w:rsidRPr="004E566A" w:rsidRDefault="004E566A" w:rsidP="004E566A">
      <w:pPr>
        <w:autoSpaceDE w:val="0"/>
        <w:autoSpaceDN w:val="0"/>
        <w:spacing w:line="360" w:lineRule="auto"/>
        <w:jc w:val="both"/>
        <w:rPr>
          <w:rFonts w:ascii="David" w:hAnsi="David" w:cs="David"/>
          <w:b/>
          <w:bCs/>
          <w:szCs w:val="24"/>
          <w:u w:val="single"/>
          <w:rtl/>
        </w:rPr>
      </w:pPr>
      <w:r w:rsidRPr="004E566A">
        <w:rPr>
          <w:rFonts w:ascii="David" w:hAnsi="David" w:cs="David" w:hint="cs"/>
          <w:b/>
          <w:bCs/>
          <w:szCs w:val="24"/>
          <w:u w:val="single"/>
          <w:rtl/>
        </w:rPr>
        <w:t>השכלה</w:t>
      </w:r>
    </w:p>
    <w:p w:rsidR="004E566A" w:rsidRPr="004E566A" w:rsidRDefault="004E566A" w:rsidP="004E566A">
      <w:pPr>
        <w:autoSpaceDE w:val="0"/>
        <w:autoSpaceDN w:val="0"/>
        <w:spacing w:line="360" w:lineRule="auto"/>
        <w:jc w:val="both"/>
        <w:rPr>
          <w:rFonts w:ascii="David" w:hAnsi="David" w:cs="David"/>
          <w:szCs w:val="24"/>
          <w:rtl/>
        </w:rPr>
      </w:pPr>
      <w:r w:rsidRPr="004E566A">
        <w:rPr>
          <w:rFonts w:ascii="David" w:hAnsi="David" w:cs="David" w:hint="cs"/>
          <w:szCs w:val="24"/>
          <w:rtl/>
        </w:rPr>
        <w:t>תואר אקדמי שנרכש במוסד המוכר ע"י המועצה להשכלה גבוהה או שקיבל הכרה מהמחלקה להערכת תארים אקדמיים בחוץ לארץ בתחומים: כלכלה או מנהל עסקים או חשבונאות- חובה.</w:t>
      </w:r>
    </w:p>
    <w:p w:rsidR="004E566A" w:rsidRPr="004E566A" w:rsidRDefault="004E566A" w:rsidP="004E566A">
      <w:pPr>
        <w:autoSpaceDE w:val="0"/>
        <w:autoSpaceDN w:val="0"/>
        <w:spacing w:line="360" w:lineRule="auto"/>
        <w:jc w:val="both"/>
        <w:rPr>
          <w:rFonts w:ascii="David" w:hAnsi="David" w:cs="David"/>
          <w:b/>
          <w:bCs/>
          <w:szCs w:val="24"/>
          <w:u w:val="single"/>
          <w:rtl/>
        </w:rPr>
      </w:pPr>
      <w:r w:rsidRPr="004E566A">
        <w:rPr>
          <w:rFonts w:ascii="David" w:hAnsi="David" w:cs="David" w:hint="cs"/>
          <w:b/>
          <w:bCs/>
          <w:szCs w:val="24"/>
          <w:u w:val="single"/>
          <w:rtl/>
        </w:rPr>
        <w:t>ניסיון מקצועי</w:t>
      </w:r>
    </w:p>
    <w:p w:rsidR="004E566A" w:rsidRPr="004E566A" w:rsidRDefault="004E566A" w:rsidP="004E566A">
      <w:pPr>
        <w:autoSpaceDE w:val="0"/>
        <w:autoSpaceDN w:val="0"/>
        <w:spacing w:line="360" w:lineRule="auto"/>
        <w:jc w:val="both"/>
        <w:rPr>
          <w:rFonts w:ascii="David" w:hAnsi="David" w:cs="David"/>
          <w:szCs w:val="24"/>
          <w:rtl/>
        </w:rPr>
      </w:pPr>
      <w:r w:rsidRPr="004E566A">
        <w:rPr>
          <w:rFonts w:ascii="David" w:hAnsi="David" w:cs="David" w:hint="cs"/>
          <w:szCs w:val="24"/>
          <w:rtl/>
        </w:rPr>
        <w:t>ניסיון מקצועי של שנתיים לפחות בתכנון תקציב ופיקוח על ביצועו, וכן טיפול בחשבונות ספקים.</w:t>
      </w:r>
    </w:p>
    <w:p w:rsidR="004E566A" w:rsidRPr="004E566A" w:rsidRDefault="004E566A" w:rsidP="004E566A">
      <w:pPr>
        <w:autoSpaceDE w:val="0"/>
        <w:autoSpaceDN w:val="0"/>
        <w:spacing w:after="240" w:line="360" w:lineRule="auto"/>
        <w:jc w:val="both"/>
        <w:rPr>
          <w:rFonts w:ascii="David" w:hAnsi="David" w:cs="David"/>
          <w:szCs w:val="24"/>
          <w:rtl/>
        </w:rPr>
      </w:pPr>
      <w:r w:rsidRPr="004E566A">
        <w:rPr>
          <w:rFonts w:ascii="David" w:hAnsi="David" w:cs="David" w:hint="cs"/>
          <w:szCs w:val="24"/>
          <w:rtl/>
        </w:rPr>
        <w:t>ניסיון ברשויות מקומיות- יתרון.</w:t>
      </w:r>
    </w:p>
    <w:p w:rsidR="00367271" w:rsidRPr="00E17F4A" w:rsidRDefault="00367271" w:rsidP="0075634E">
      <w:pPr>
        <w:spacing w:after="160" w:line="259" w:lineRule="auto"/>
        <w:rPr>
          <w:rFonts w:ascii="David" w:eastAsia="Calibri" w:hAnsi="David" w:cs="David"/>
          <w:szCs w:val="24"/>
          <w:rtl/>
        </w:rPr>
      </w:pPr>
      <w:r w:rsidRPr="00E17F4A">
        <w:rPr>
          <w:rFonts w:ascii="David" w:eastAsia="Calibri" w:hAnsi="David" w:cs="David"/>
          <w:b/>
          <w:bCs/>
          <w:sz w:val="28"/>
          <w:szCs w:val="22"/>
          <w:rtl/>
        </w:rPr>
        <w:t xml:space="preserve">      </w:t>
      </w:r>
      <w:r w:rsidRPr="00E17F4A">
        <w:rPr>
          <w:rFonts w:ascii="David" w:eastAsia="Calibri" w:hAnsi="David" w:cs="David"/>
          <w:szCs w:val="24"/>
          <w:rtl/>
        </w:rPr>
        <w:t xml:space="preserve">תינתן העדפה לאדם עם מוגבלות בהתאם לאמור בסעיפים 3 ו 9 לחוק שוויון זכויות לאנשים </w:t>
      </w:r>
      <w:r w:rsidR="0075634E" w:rsidRPr="00E17F4A">
        <w:rPr>
          <w:rFonts w:ascii="David" w:eastAsia="Calibri" w:hAnsi="David" w:cs="David"/>
          <w:szCs w:val="24"/>
          <w:rtl/>
        </w:rPr>
        <w:t xml:space="preserve">    </w:t>
      </w:r>
      <w:r w:rsidR="0075634E" w:rsidRPr="00E17F4A">
        <w:rPr>
          <w:rFonts w:ascii="David" w:eastAsia="Calibri" w:hAnsi="David" w:cs="David"/>
          <w:szCs w:val="24"/>
          <w:rtl/>
        </w:rPr>
        <w:br/>
        <w:t xml:space="preserve">       </w:t>
      </w:r>
      <w:r w:rsidRPr="00E17F4A">
        <w:rPr>
          <w:rFonts w:ascii="David" w:eastAsia="Calibri" w:hAnsi="David" w:cs="David"/>
          <w:szCs w:val="24"/>
          <w:rtl/>
        </w:rPr>
        <w:t>עם מוגבלות</w:t>
      </w:r>
      <w:r w:rsidRPr="00E17F4A">
        <w:rPr>
          <w:rFonts w:ascii="David" w:eastAsia="Calibri" w:hAnsi="David" w:cs="David"/>
          <w:szCs w:val="24"/>
        </w:rPr>
        <w:t xml:space="preserve">, </w:t>
      </w:r>
      <w:r w:rsidRPr="00E17F4A">
        <w:rPr>
          <w:rFonts w:ascii="David" w:eastAsia="Calibri" w:hAnsi="David" w:cs="David"/>
          <w:szCs w:val="24"/>
          <w:rtl/>
        </w:rPr>
        <w:t xml:space="preserve">תשנ"ח 1998 ובתנאי שעומדים בתנאי הסף למשרה וכשירים לביצוע התפקיד. </w:t>
      </w:r>
    </w:p>
    <w:p w:rsidR="00367271" w:rsidRPr="00E17F4A" w:rsidRDefault="00367271" w:rsidP="00367271">
      <w:pPr>
        <w:spacing w:line="259" w:lineRule="auto"/>
        <w:rPr>
          <w:rFonts w:ascii="David" w:eastAsia="Calibri" w:hAnsi="David" w:cs="David"/>
          <w:szCs w:val="24"/>
          <w:rtl/>
        </w:rPr>
      </w:pPr>
      <w:r w:rsidRPr="00E17F4A">
        <w:rPr>
          <w:rFonts w:ascii="David" w:eastAsia="Calibri" w:hAnsi="David" w:cs="David"/>
          <w:szCs w:val="24"/>
        </w:rPr>
        <w:t xml:space="preserve">       </w:t>
      </w:r>
      <w:r w:rsidRPr="00E17F4A">
        <w:rPr>
          <w:rFonts w:ascii="David" w:eastAsia="Calibri" w:hAnsi="David" w:cs="David"/>
          <w:szCs w:val="24"/>
          <w:rtl/>
        </w:rPr>
        <w:t xml:space="preserve">האמור כפוף להצהרת המועמד/ת המפרטת את דבר מוגבלותו/ה וכן בהמצאת מסמכים             </w:t>
      </w:r>
      <w:r w:rsidRPr="00E17F4A">
        <w:rPr>
          <w:rFonts w:ascii="David" w:eastAsia="Calibri" w:hAnsi="David" w:cs="David"/>
          <w:szCs w:val="24"/>
          <w:rtl/>
        </w:rPr>
        <w:br/>
        <w:t xml:space="preserve">       להוכחת המוגבלות</w:t>
      </w:r>
      <w:r w:rsidRPr="00E17F4A">
        <w:rPr>
          <w:rFonts w:ascii="David" w:eastAsia="Calibri" w:hAnsi="David" w:cs="David"/>
          <w:szCs w:val="24"/>
        </w:rPr>
        <w:t xml:space="preserve">. </w:t>
      </w:r>
    </w:p>
    <w:p w:rsidR="00367271" w:rsidRPr="00E17F4A" w:rsidRDefault="00367271" w:rsidP="00367271">
      <w:pPr>
        <w:spacing w:line="259" w:lineRule="auto"/>
        <w:ind w:left="360"/>
        <w:rPr>
          <w:rFonts w:ascii="David" w:eastAsia="Calibri" w:hAnsi="David" w:cs="David"/>
          <w:szCs w:val="24"/>
        </w:rPr>
      </w:pPr>
      <w:r w:rsidRPr="00E17F4A">
        <w:rPr>
          <w:rFonts w:ascii="David" w:eastAsia="Calibri" w:hAnsi="David" w:cs="David"/>
          <w:szCs w:val="24"/>
          <w:rtl/>
        </w:rPr>
        <w:t xml:space="preserve">תינתן העדפה לנשים לפי סעיף 6ג לחוק שיווין זכויות האישה, </w:t>
      </w:r>
      <w:proofErr w:type="spellStart"/>
      <w:r w:rsidRPr="00E17F4A">
        <w:rPr>
          <w:rFonts w:ascii="David" w:eastAsia="Calibri" w:hAnsi="David" w:cs="David"/>
          <w:szCs w:val="24"/>
          <w:rtl/>
        </w:rPr>
        <w:t>התשי"א</w:t>
      </w:r>
      <w:proofErr w:type="spellEnd"/>
      <w:r w:rsidRPr="00E17F4A">
        <w:rPr>
          <w:rFonts w:ascii="David" w:eastAsia="Calibri" w:hAnsi="David" w:cs="David"/>
          <w:szCs w:val="24"/>
          <w:rtl/>
        </w:rPr>
        <w:t xml:space="preserve">- 1951 אם שני המועמדים בני שני המינים הם בעלי כישורים דומים וכן בהתאם לחוק לעידוד של שילוב וקידום נשים בעבודה ושל התאמת מקומות עבודה לנשים, </w:t>
      </w:r>
      <w:proofErr w:type="spellStart"/>
      <w:r w:rsidRPr="00E17F4A">
        <w:rPr>
          <w:rFonts w:ascii="David" w:eastAsia="Calibri" w:hAnsi="David" w:cs="David"/>
          <w:szCs w:val="24"/>
          <w:rtl/>
        </w:rPr>
        <w:t>התשס"ח</w:t>
      </w:r>
      <w:proofErr w:type="spellEnd"/>
      <w:r w:rsidRPr="00E17F4A">
        <w:rPr>
          <w:rFonts w:ascii="David" w:eastAsia="Calibri" w:hAnsi="David" w:cs="David"/>
          <w:szCs w:val="24"/>
          <w:rtl/>
        </w:rPr>
        <w:t xml:space="preserve"> 2008</w:t>
      </w:r>
      <w:r w:rsidRPr="00E17F4A">
        <w:rPr>
          <w:rFonts w:ascii="David" w:eastAsia="Calibri" w:hAnsi="David" w:cs="David"/>
          <w:szCs w:val="24"/>
        </w:rPr>
        <w:t>.</w:t>
      </w:r>
    </w:p>
    <w:p w:rsidR="00367271" w:rsidRPr="00E17F4A" w:rsidRDefault="00367271" w:rsidP="00367271">
      <w:pPr>
        <w:spacing w:line="259" w:lineRule="auto"/>
        <w:ind w:left="360"/>
        <w:rPr>
          <w:rFonts w:ascii="David" w:eastAsia="Calibri" w:hAnsi="David" w:cs="David"/>
          <w:sz w:val="22"/>
          <w:szCs w:val="22"/>
          <w:rtl/>
        </w:rPr>
      </w:pPr>
      <w:r w:rsidRPr="00E17F4A">
        <w:rPr>
          <w:rFonts w:ascii="David" w:eastAsia="Calibri" w:hAnsi="David" w:cs="David"/>
          <w:szCs w:val="24"/>
          <w:rtl/>
        </w:rPr>
        <w:t xml:space="preserve">תינתן העדפה למי שהוא או אחד מהוריו נולדו באתיופיה בהתאם להוראות סעיפים 173ב(א) ו- 173ב (ב) </w:t>
      </w:r>
      <w:r w:rsidRPr="00E17F4A">
        <w:rPr>
          <w:rFonts w:ascii="David" w:eastAsia="Calibri" w:hAnsi="David" w:cs="David"/>
          <w:szCs w:val="24"/>
        </w:rPr>
        <w:t xml:space="preserve"> </w:t>
      </w:r>
      <w:r w:rsidRPr="00E17F4A">
        <w:rPr>
          <w:rFonts w:ascii="David" w:eastAsia="Calibri" w:hAnsi="David" w:cs="David"/>
          <w:szCs w:val="24"/>
          <w:rtl/>
        </w:rPr>
        <w:t>לפקודת העיריות [נוסח חדש] אם המועמד הוא בעל כישורים דומים לכישוריהם של מועמדים אחרים</w:t>
      </w:r>
      <w:r w:rsidRPr="00E17F4A">
        <w:rPr>
          <w:rFonts w:ascii="David" w:eastAsia="Calibri" w:hAnsi="David" w:cs="David"/>
          <w:sz w:val="22"/>
          <w:szCs w:val="22"/>
        </w:rPr>
        <w:t>.</w:t>
      </w:r>
    </w:p>
    <w:p w:rsidR="00367271" w:rsidRPr="00E17F4A" w:rsidRDefault="00367271" w:rsidP="00367271">
      <w:pPr>
        <w:spacing w:line="259" w:lineRule="auto"/>
        <w:ind w:left="360"/>
        <w:rPr>
          <w:rFonts w:ascii="David" w:eastAsia="Calibri" w:hAnsi="David" w:cs="David"/>
          <w:sz w:val="22"/>
          <w:szCs w:val="22"/>
          <w:rtl/>
        </w:rPr>
      </w:pPr>
    </w:p>
    <w:p w:rsidR="00367271" w:rsidRPr="00E17F4A" w:rsidRDefault="00367271" w:rsidP="00367271">
      <w:pPr>
        <w:spacing w:after="160" w:line="360" w:lineRule="auto"/>
        <w:jc w:val="center"/>
        <w:rPr>
          <w:rFonts w:ascii="David" w:eastAsia="Calibri" w:hAnsi="David" w:cs="David"/>
          <w:b/>
          <w:bCs/>
          <w:sz w:val="22"/>
          <w:szCs w:val="24"/>
          <w:rtl/>
        </w:rPr>
      </w:pPr>
      <w:r w:rsidRPr="00E17F4A">
        <w:rPr>
          <w:rFonts w:ascii="David" w:eastAsia="Calibri" w:hAnsi="David" w:cs="David"/>
          <w:b/>
          <w:bCs/>
          <w:sz w:val="22"/>
          <w:szCs w:val="24"/>
          <w:rtl/>
        </w:rPr>
        <w:t>הקבלה לתפקיד מחייבת חובת התייצבות בחירום.</w:t>
      </w:r>
    </w:p>
    <w:p w:rsidR="00367271" w:rsidRPr="00E17F4A" w:rsidRDefault="00367271" w:rsidP="00367271">
      <w:pPr>
        <w:spacing w:after="160" w:line="259" w:lineRule="auto"/>
        <w:jc w:val="center"/>
        <w:rPr>
          <w:rFonts w:ascii="David" w:eastAsia="Calibri" w:hAnsi="David" w:cs="David"/>
          <w:szCs w:val="24"/>
          <w:u w:val="single"/>
          <w:rtl/>
        </w:rPr>
      </w:pPr>
      <w:r w:rsidRPr="00E17F4A">
        <w:rPr>
          <w:rFonts w:ascii="David" w:eastAsia="Calibri" w:hAnsi="David" w:cs="David"/>
          <w:b/>
          <w:bCs/>
          <w:szCs w:val="24"/>
          <w:u w:val="single"/>
          <w:rtl/>
        </w:rPr>
        <w:t>המכרז נכתב בלשון זכר, אך מופנה לגברים ונשים כאחד</w:t>
      </w:r>
    </w:p>
    <w:p w:rsidR="00367271" w:rsidRPr="00E17F4A" w:rsidRDefault="00367271" w:rsidP="00367271">
      <w:pPr>
        <w:spacing w:after="160" w:line="360" w:lineRule="auto"/>
        <w:rPr>
          <w:rFonts w:ascii="David" w:eastAsia="Calibri" w:hAnsi="David" w:cs="David"/>
          <w:sz w:val="22"/>
          <w:szCs w:val="24"/>
          <w:u w:val="single"/>
          <w:rtl/>
        </w:rPr>
      </w:pPr>
      <w:r w:rsidRPr="00E17F4A">
        <w:rPr>
          <w:rFonts w:ascii="David" w:eastAsia="Calibri" w:hAnsi="David" w:cs="David"/>
          <w:sz w:val="22"/>
          <w:szCs w:val="24"/>
          <w:u w:val="single"/>
          <w:rtl/>
        </w:rPr>
        <w:t>רישום פלילי</w:t>
      </w:r>
    </w:p>
    <w:p w:rsidR="00367271" w:rsidRPr="00367271" w:rsidRDefault="00367271" w:rsidP="00367271">
      <w:pPr>
        <w:spacing w:after="160" w:line="360" w:lineRule="auto"/>
        <w:rPr>
          <w:rFonts w:ascii="David" w:eastAsia="Calibri" w:hAnsi="David" w:cs="David"/>
          <w:sz w:val="22"/>
          <w:szCs w:val="24"/>
          <w:rtl/>
        </w:rPr>
      </w:pPr>
      <w:r w:rsidRPr="00367271">
        <w:rPr>
          <w:rFonts w:ascii="David" w:eastAsia="Calibri" w:hAnsi="David" w:cs="David"/>
          <w:sz w:val="22"/>
          <w:szCs w:val="24"/>
          <w:rtl/>
        </w:rPr>
        <w:t>מותנה בהגשת מסמך היעדר הרשעה בעבירת מין, בהתאם לחוק למניעת העסקה של עברייני מין במוסדות מסוימים, תשס"א-2001.</w:t>
      </w:r>
    </w:p>
    <w:p w:rsidR="00367271" w:rsidRPr="00367271" w:rsidRDefault="00367271" w:rsidP="00367271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367271" w:rsidRPr="00367271" w:rsidRDefault="00367271" w:rsidP="00367271">
      <w:pPr>
        <w:rPr>
          <w:rFonts w:ascii="David" w:hAnsi="David" w:cs="David"/>
          <w:b/>
          <w:bCs/>
          <w:szCs w:val="24"/>
          <w:u w:val="single"/>
          <w:rtl/>
        </w:rPr>
      </w:pPr>
      <w:r w:rsidRPr="00367271">
        <w:rPr>
          <w:rFonts w:ascii="David" w:hAnsi="David" w:cs="David"/>
          <w:b/>
          <w:bCs/>
          <w:szCs w:val="24"/>
          <w:u w:val="single"/>
          <w:rtl/>
        </w:rPr>
        <w:t xml:space="preserve">רק מועמדים מתאימים ייענו </w:t>
      </w:r>
      <w:r w:rsidRPr="0036727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-572770</wp:posOffset>
            </wp:positionH>
            <wp:positionV relativeFrom="paragraph">
              <wp:posOffset>9607550</wp:posOffset>
            </wp:positionV>
            <wp:extent cx="4525010" cy="473075"/>
            <wp:effectExtent l="0" t="0" r="8890" b="317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271" w:rsidRPr="00367271" w:rsidRDefault="00367271" w:rsidP="00367271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367271" w:rsidRPr="00367271" w:rsidRDefault="00367271" w:rsidP="00367271">
      <w:pPr>
        <w:spacing w:line="360" w:lineRule="auto"/>
        <w:ind w:left="-45"/>
        <w:rPr>
          <w:rFonts w:ascii="David" w:hAnsi="David" w:cs="David"/>
          <w:szCs w:val="24"/>
          <w:rtl/>
        </w:rPr>
      </w:pPr>
      <w:r w:rsidRPr="00367271">
        <w:rPr>
          <w:rFonts w:ascii="David" w:hAnsi="David" w:cs="David"/>
          <w:b/>
          <w:bCs/>
          <w:szCs w:val="24"/>
          <w:rtl/>
        </w:rPr>
        <w:t xml:space="preserve">קורות חיים בצירוף </w:t>
      </w:r>
      <w:r w:rsidRPr="00367271">
        <w:rPr>
          <w:rFonts w:ascii="David" w:hAnsi="David" w:cs="David" w:hint="cs"/>
          <w:b/>
          <w:bCs/>
          <w:szCs w:val="24"/>
          <w:rtl/>
        </w:rPr>
        <w:t xml:space="preserve">שאלון אישי (נספח א' למכרז), </w:t>
      </w:r>
      <w:r w:rsidRPr="00367271">
        <w:rPr>
          <w:rFonts w:ascii="David" w:hAnsi="David" w:cs="David"/>
          <w:b/>
          <w:bCs/>
          <w:szCs w:val="24"/>
          <w:rtl/>
        </w:rPr>
        <w:t>תעודות רלוונטיות</w:t>
      </w:r>
      <w:r w:rsidRPr="00367271">
        <w:rPr>
          <w:rFonts w:ascii="David" w:hAnsi="David" w:cs="David" w:hint="cs"/>
          <w:b/>
          <w:bCs/>
          <w:szCs w:val="24"/>
          <w:rtl/>
        </w:rPr>
        <w:t>, אישורים המעידים על ניסיון מקצועי וניהולי</w:t>
      </w:r>
      <w:r w:rsidRPr="00367271">
        <w:rPr>
          <w:rFonts w:ascii="David" w:hAnsi="David" w:cs="David"/>
          <w:b/>
          <w:bCs/>
          <w:szCs w:val="24"/>
          <w:rtl/>
        </w:rPr>
        <w:t xml:space="preserve"> (חובה!) ושמות ממליצים,</w:t>
      </w:r>
      <w:r w:rsidRPr="00367271">
        <w:rPr>
          <w:rFonts w:ascii="David" w:hAnsi="David" w:cs="David"/>
          <w:szCs w:val="24"/>
          <w:rtl/>
        </w:rPr>
        <w:t xml:space="preserve"> יש לשלוח לכתובת המייל:</w:t>
      </w:r>
      <w:r w:rsidRPr="00367271">
        <w:rPr>
          <w:rFonts w:ascii="David" w:hAnsi="David" w:cs="David"/>
          <w:color w:val="0563C1"/>
          <w:szCs w:val="24"/>
          <w:u w:val="single"/>
        </w:rPr>
        <w:t xml:space="preserve">jobs@maltar.co.il </w:t>
      </w:r>
      <w:r w:rsidRPr="00367271">
        <w:rPr>
          <w:rFonts w:ascii="David" w:hAnsi="David" w:cs="David"/>
          <w:szCs w:val="24"/>
          <w:rtl/>
        </w:rPr>
        <w:t>, או להגיש למחלקת משאבי אנוש עיריית מעלות תרשיחא , ת.ד. 59 מעלות. טל' 04-95788</w:t>
      </w:r>
      <w:r w:rsidRPr="00367271">
        <w:rPr>
          <w:rFonts w:ascii="David" w:hAnsi="David" w:cs="David" w:hint="cs"/>
          <w:szCs w:val="24"/>
          <w:rtl/>
        </w:rPr>
        <w:t>19</w:t>
      </w:r>
      <w:r w:rsidRPr="00367271">
        <w:rPr>
          <w:rFonts w:ascii="David" w:hAnsi="David" w:cs="David"/>
          <w:szCs w:val="24"/>
          <w:rtl/>
        </w:rPr>
        <w:t xml:space="preserve"> , פקס 04-9578883</w:t>
      </w:r>
      <w:r w:rsidRPr="00367271">
        <w:rPr>
          <w:rFonts w:ascii="David" w:hAnsi="David" w:cs="David" w:hint="cs"/>
          <w:szCs w:val="24"/>
          <w:rtl/>
        </w:rPr>
        <w:t xml:space="preserve">. </w:t>
      </w:r>
      <w:r w:rsidRPr="00367271">
        <w:rPr>
          <w:rFonts w:ascii="David" w:hAnsi="David" w:cs="David"/>
          <w:szCs w:val="24"/>
          <w:rtl/>
        </w:rPr>
        <w:t xml:space="preserve">יש לציין על גבי קורות החיים את שם ומספר המכרז. </w:t>
      </w:r>
    </w:p>
    <w:p w:rsidR="00367271" w:rsidRPr="00367271" w:rsidRDefault="00367271" w:rsidP="00367271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367271" w:rsidRDefault="00367271" w:rsidP="00E17F4A">
      <w:pPr>
        <w:rPr>
          <w:rFonts w:ascii="David" w:hAnsi="David" w:cs="David"/>
          <w:b/>
          <w:bCs/>
          <w:sz w:val="28"/>
          <w:u w:val="single"/>
          <w:rtl/>
        </w:rPr>
      </w:pPr>
      <w:r w:rsidRPr="00673B5A">
        <w:rPr>
          <w:rFonts w:ascii="David" w:hAnsi="David" w:cs="David" w:hint="cs"/>
          <w:b/>
          <w:bCs/>
          <w:sz w:val="28"/>
          <w:u w:val="single"/>
          <w:rtl/>
        </w:rPr>
        <w:t>מועד אחרון</w:t>
      </w:r>
      <w:r w:rsidR="00673B5A" w:rsidRPr="00673B5A">
        <w:rPr>
          <w:rFonts w:ascii="David" w:hAnsi="David" w:cs="David" w:hint="cs"/>
          <w:b/>
          <w:bCs/>
          <w:sz w:val="28"/>
          <w:u w:val="single"/>
          <w:rtl/>
        </w:rPr>
        <w:t xml:space="preserve"> להגשת קו"ח</w:t>
      </w:r>
      <w:r w:rsidRPr="00673B5A">
        <w:rPr>
          <w:rFonts w:ascii="David" w:hAnsi="David" w:cs="David" w:hint="cs"/>
          <w:b/>
          <w:bCs/>
          <w:sz w:val="28"/>
          <w:u w:val="single"/>
          <w:rtl/>
        </w:rPr>
        <w:t xml:space="preserve">: </w:t>
      </w:r>
      <w:r w:rsidR="003B5AB0" w:rsidRPr="00673B5A">
        <w:rPr>
          <w:rFonts w:ascii="David" w:hAnsi="David" w:cs="David" w:hint="cs"/>
          <w:b/>
          <w:bCs/>
          <w:sz w:val="28"/>
          <w:u w:val="single"/>
          <w:rtl/>
        </w:rPr>
        <w:t xml:space="preserve"> </w:t>
      </w:r>
      <w:r w:rsidR="001F67F5">
        <w:rPr>
          <w:rFonts w:ascii="David" w:hAnsi="David" w:cs="David" w:hint="cs"/>
          <w:b/>
          <w:bCs/>
          <w:sz w:val="28"/>
          <w:u w:val="single"/>
          <w:rtl/>
        </w:rPr>
        <w:t>15/03/2023</w:t>
      </w:r>
    </w:p>
    <w:p w:rsidR="007340EA" w:rsidRDefault="007340EA" w:rsidP="00E17F4A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  <w:r w:rsidRPr="007340EA">
        <w:rPr>
          <w:rFonts w:cs="David" w:hint="cs"/>
          <w:b/>
          <w:bCs/>
          <w:sz w:val="28"/>
          <w:u w:val="single"/>
          <w:rtl/>
        </w:rPr>
        <w:lastRenderedPageBreak/>
        <w:t>נספח א'-שאלון אישי: מועמדות למכרז</w:t>
      </w:r>
    </w:p>
    <w:p w:rsidR="00E17F4A" w:rsidRPr="007340EA" w:rsidRDefault="00E17F4A" w:rsidP="00E17F4A">
      <w:pPr>
        <w:tabs>
          <w:tab w:val="right" w:pos="8222"/>
        </w:tabs>
        <w:bidi w:val="0"/>
        <w:jc w:val="center"/>
        <w:rPr>
          <w:rFonts w:cs="David"/>
          <w:b/>
          <w:bCs/>
          <w:szCs w:val="24"/>
          <w:rtl/>
        </w:rPr>
      </w:pPr>
    </w:p>
    <w:p w:rsidR="007340EA" w:rsidRPr="007340EA" w:rsidRDefault="007340EA" w:rsidP="007340EA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 w:rsidRPr="007340EA">
        <w:rPr>
          <w:rFonts w:cs="David" w:hint="cs"/>
          <w:b/>
          <w:bCs/>
          <w:szCs w:val="24"/>
          <w:rtl/>
        </w:rPr>
        <w:t>מכרז מס' __________________    לתפקיד:______________________</w:t>
      </w:r>
    </w:p>
    <w:p w:rsidR="007340EA" w:rsidRPr="007340EA" w:rsidRDefault="007340EA" w:rsidP="007340EA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 w:rsidRPr="007340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10" name="מלב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B2661" id="מלבן 10" o:spid="_x0000_s1026" style="position:absolute;left:0;text-align:left;margin-left:198pt;margin-top:.7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" filled="f" strokecolor="windowText" strokeweight="1pt">
                <v:path arrowok="t"/>
              </v:rect>
            </w:pict>
          </mc:Fallback>
        </mc:AlternateContent>
      </w:r>
      <w:r w:rsidRPr="007340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DBB0B" id="מלבן 9" o:spid="_x0000_s1026" style="position:absolute;left:0;text-align:left;margin-left:333.75pt;margin-top:.7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" filled="f" strokecolor="windowText" strokeweight="1pt">
                <v:path arrowok="t"/>
              </v:rect>
            </w:pict>
          </mc:Fallback>
        </mc:AlternateContent>
      </w:r>
      <w:r w:rsidRPr="007340EA">
        <w:rPr>
          <w:rFonts w:cs="David" w:hint="cs"/>
          <w:b/>
          <w:bCs/>
          <w:szCs w:val="24"/>
          <w:rtl/>
        </w:rPr>
        <w:t xml:space="preserve">                                     מכרז פנימי                                 מכרז חיצוני</w:t>
      </w:r>
    </w:p>
    <w:p w:rsidR="007340EA" w:rsidRPr="007340EA" w:rsidRDefault="007340EA" w:rsidP="007340EA">
      <w:pPr>
        <w:spacing w:after="120" w:line="360" w:lineRule="auto"/>
        <w:jc w:val="center"/>
        <w:rPr>
          <w:rFonts w:cs="David"/>
          <w:b/>
          <w:bCs/>
          <w:sz w:val="20"/>
          <w:szCs w:val="20"/>
          <w:rtl/>
        </w:rPr>
      </w:pPr>
      <w:r w:rsidRPr="007340EA">
        <w:rPr>
          <w:rFonts w:cs="David" w:hint="cs"/>
          <w:b/>
          <w:bCs/>
          <w:sz w:val="20"/>
          <w:szCs w:val="20"/>
          <w:rtl/>
        </w:rPr>
        <w:t>יש לצרף קורות חיים/מסמכים המעידים על עמידה בתנאי הסף שפורסמו במכרז</w:t>
      </w:r>
    </w:p>
    <w:p w:rsidR="007340EA" w:rsidRPr="007340EA" w:rsidRDefault="007340EA" w:rsidP="007340EA">
      <w:pPr>
        <w:spacing w:after="120" w:line="360" w:lineRule="auto"/>
        <w:rPr>
          <w:rFonts w:cs="David"/>
          <w:szCs w:val="24"/>
          <w:rtl/>
        </w:rPr>
      </w:pPr>
      <w:r w:rsidRPr="007340EA">
        <w:rPr>
          <w:rFonts w:cs="David" w:hint="cs"/>
          <w:b/>
          <w:bCs/>
          <w:szCs w:val="24"/>
          <w:rtl/>
        </w:rPr>
        <w:t>1.</w:t>
      </w:r>
      <w:r w:rsidRPr="007340EA">
        <w:rPr>
          <w:rFonts w:cs="David"/>
          <w:b/>
          <w:bCs/>
          <w:szCs w:val="24"/>
          <w:rtl/>
        </w:rPr>
        <w:t xml:space="preserve"> </w:t>
      </w:r>
      <w:r w:rsidRPr="007340EA">
        <w:rPr>
          <w:rFonts w:cs="David" w:hint="cs"/>
          <w:b/>
          <w:bCs/>
          <w:szCs w:val="24"/>
          <w:rtl/>
        </w:rPr>
        <w:t xml:space="preserve"> פרטים אישיים: </w:t>
      </w:r>
      <w:r w:rsidRPr="007340EA">
        <w:rPr>
          <w:rFonts w:cs="David" w:hint="cs"/>
          <w:szCs w:val="24"/>
          <w:rtl/>
        </w:rPr>
        <w:t>אין חובה למלא במקומות המסומנים בכוכבית (*)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521"/>
        <w:gridCol w:w="1625"/>
        <w:gridCol w:w="1390"/>
      </w:tblGrid>
      <w:tr w:rsidR="007340EA" w:rsidRPr="007340EA" w:rsidTr="00471B56">
        <w:tc>
          <w:tcPr>
            <w:tcW w:w="284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7340EA">
              <w:rPr>
                <w:rFonts w:ascii="Calibri" w:hAnsi="Calibri" w:cs="David" w:hint="cs"/>
                <w:szCs w:val="24"/>
                <w:rtl/>
              </w:rPr>
              <w:t>שם משפחה</w:t>
            </w:r>
          </w:p>
        </w:tc>
        <w:tc>
          <w:tcPr>
            <w:tcW w:w="2597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7340EA">
              <w:rPr>
                <w:rFonts w:ascii="Calibri" w:hAnsi="Calibri" w:cs="David" w:hint="cs"/>
                <w:szCs w:val="24"/>
                <w:rtl/>
              </w:rPr>
              <w:t>שם פרטי</w:t>
            </w:r>
          </w:p>
        </w:tc>
        <w:tc>
          <w:tcPr>
            <w:tcW w:w="166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7340EA">
              <w:rPr>
                <w:rFonts w:ascii="Calibri" w:hAnsi="Calibri" w:cs="David" w:hint="cs"/>
                <w:sz w:val="18"/>
                <w:szCs w:val="18"/>
                <w:rtl/>
              </w:rPr>
              <w:t>שם משפחה קודם*</w:t>
            </w:r>
          </w:p>
        </w:tc>
        <w:tc>
          <w:tcPr>
            <w:tcW w:w="1421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7340EA">
              <w:rPr>
                <w:rFonts w:ascii="Calibri" w:hAnsi="Calibri" w:cs="David" w:hint="cs"/>
                <w:sz w:val="18"/>
                <w:szCs w:val="18"/>
                <w:rtl/>
              </w:rPr>
              <w:t>מס' תעודת זהות*</w:t>
            </w:r>
          </w:p>
        </w:tc>
      </w:tr>
      <w:tr w:rsidR="007340EA" w:rsidRPr="007340EA" w:rsidTr="00471B56">
        <w:trPr>
          <w:trHeight w:val="696"/>
        </w:trPr>
        <w:tc>
          <w:tcPr>
            <w:tcW w:w="284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7340EA">
              <w:rPr>
                <w:rFonts w:ascii="Calibri" w:hAnsi="Calibri" w:cs="David" w:hint="cs"/>
                <w:szCs w:val="24"/>
                <w:rtl/>
              </w:rPr>
              <w:t>מס' טלפון נייד</w:t>
            </w:r>
          </w:p>
        </w:tc>
        <w:tc>
          <w:tcPr>
            <w:tcW w:w="2597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7340EA">
              <w:rPr>
                <w:rFonts w:ascii="Calibri" w:hAnsi="Calibri" w:cs="David" w:hint="cs"/>
                <w:szCs w:val="24"/>
                <w:rtl/>
              </w:rPr>
              <w:t>מס' טלפון נוסף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7340EA">
              <w:rPr>
                <w:rFonts w:ascii="Calibri" w:hAnsi="Calibri" w:cs="David" w:hint="cs"/>
                <w:szCs w:val="24"/>
                <w:rtl/>
              </w:rPr>
              <w:t>דוא"ל (</w:t>
            </w:r>
            <w:r w:rsidRPr="007340EA">
              <w:rPr>
                <w:rFonts w:ascii="Calibri" w:hAnsi="Calibri" w:cs="David" w:hint="cs"/>
                <w:szCs w:val="24"/>
              </w:rPr>
              <w:t>EMAIL</w:t>
            </w:r>
            <w:r w:rsidRPr="007340EA">
              <w:rPr>
                <w:rFonts w:ascii="Calibri" w:hAnsi="Calibri" w:cs="David" w:hint="cs"/>
                <w:szCs w:val="24"/>
                <w:rtl/>
              </w:rPr>
              <w:t>)</w:t>
            </w:r>
          </w:p>
        </w:tc>
      </w:tr>
    </w:tbl>
    <w:p w:rsidR="007340EA" w:rsidRPr="007340EA" w:rsidRDefault="007340EA" w:rsidP="007340EA">
      <w:pPr>
        <w:spacing w:line="360" w:lineRule="auto"/>
        <w:ind w:left="-57"/>
        <w:rPr>
          <w:rFonts w:cs="David"/>
          <w:b/>
          <w:bCs/>
          <w:sz w:val="10"/>
          <w:szCs w:val="10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szCs w:val="24"/>
          <w:rtl/>
        </w:rPr>
      </w:pPr>
      <w:r w:rsidRPr="007340EA">
        <w:rPr>
          <w:rFonts w:cs="David" w:hint="cs"/>
          <w:b/>
          <w:bCs/>
          <w:szCs w:val="24"/>
          <w:rtl/>
        </w:rPr>
        <w:t xml:space="preserve">2. שפות: </w:t>
      </w:r>
      <w:r w:rsidRPr="007340EA">
        <w:rPr>
          <w:rFonts w:cs="David" w:hint="cs"/>
          <w:szCs w:val="24"/>
          <w:rtl/>
        </w:rPr>
        <w:t>שליטה מלאה סמן +, שליטה חלקית סמן -, לא שולט סמן 0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660"/>
        <w:gridCol w:w="1660"/>
        <w:gridCol w:w="1660"/>
      </w:tblGrid>
      <w:tr w:rsidR="007340EA" w:rsidRPr="007340EA" w:rsidTr="00471B56">
        <w:tc>
          <w:tcPr>
            <w:tcW w:w="194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שפה</w:t>
            </w: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קריאה</w:t>
            </w: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כתיבה</w:t>
            </w: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דיבור</w:t>
            </w:r>
          </w:p>
        </w:tc>
      </w:tr>
      <w:tr w:rsidR="007340EA" w:rsidRPr="007340EA" w:rsidTr="00471B56">
        <w:tc>
          <w:tcPr>
            <w:tcW w:w="194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עברית</w:t>
            </w: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194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אנגלית</w:t>
            </w: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194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ערבית</w:t>
            </w: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194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אחר</w:t>
            </w: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7340EA" w:rsidRPr="007340EA" w:rsidRDefault="007340EA" w:rsidP="007340EA">
      <w:pPr>
        <w:spacing w:line="360" w:lineRule="auto"/>
        <w:ind w:left="-57"/>
        <w:rPr>
          <w:rFonts w:cs="David"/>
          <w:b/>
          <w:bCs/>
          <w:sz w:val="12"/>
          <w:szCs w:val="12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7340EA">
        <w:rPr>
          <w:rFonts w:cs="David" w:hint="cs"/>
          <w:b/>
          <w:bCs/>
          <w:szCs w:val="24"/>
          <w:rtl/>
        </w:rPr>
        <w:t>כתובת למשלוח דואר: ____________________________________________________</w:t>
      </w: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Cs w:val="24"/>
        </w:rPr>
      </w:pPr>
      <w:r w:rsidRPr="007340EA">
        <w:rPr>
          <w:rFonts w:cs="David" w:hint="cs"/>
          <w:b/>
          <w:bCs/>
          <w:szCs w:val="24"/>
          <w:rtl/>
        </w:rPr>
        <w:t>3.</w:t>
      </w:r>
      <w:r w:rsidRPr="007340EA">
        <w:rPr>
          <w:rFonts w:cs="David"/>
          <w:b/>
          <w:bCs/>
          <w:szCs w:val="24"/>
          <w:rtl/>
        </w:rPr>
        <w:t xml:space="preserve"> </w:t>
      </w:r>
      <w:r w:rsidRPr="007340EA">
        <w:rPr>
          <w:rFonts w:cs="David" w:hint="cs"/>
          <w:b/>
          <w:bCs/>
          <w:szCs w:val="24"/>
          <w:rtl/>
        </w:rPr>
        <w:t>השכלה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63"/>
        <w:gridCol w:w="1667"/>
        <w:gridCol w:w="1660"/>
        <w:gridCol w:w="1665"/>
      </w:tblGrid>
      <w:tr w:rsidR="007340EA" w:rsidRPr="007340EA" w:rsidTr="00471B56">
        <w:trPr>
          <w:trHeight w:val="299"/>
        </w:trPr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פרטים</w:t>
            </w: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יסודית</w:t>
            </w: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תיכונית</w:t>
            </w: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גבוהה</w:t>
            </w: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תארים נוספים</w:t>
            </w:r>
          </w:p>
        </w:tc>
      </w:tr>
      <w:tr w:rsidR="007340EA" w:rsidRPr="007340EA" w:rsidTr="00471B56"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שם המוסד</w:t>
            </w: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שם היישוב של המוסד</w:t>
            </w: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מס' שנות לימוד</w:t>
            </w: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שנת סיום</w:t>
            </w: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המקצוע העיקרי</w:t>
            </w: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התואר/התעודה</w:t>
            </w: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7340EA">
        <w:rPr>
          <w:rFonts w:cs="David" w:hint="cs"/>
          <w:b/>
          <w:bCs/>
          <w:szCs w:val="24"/>
          <w:rtl/>
        </w:rPr>
        <w:t>4. קורסים והשתלמויות בתחום המקצועי הרלוונטי לתפקיד במכרז</w:t>
      </w:r>
    </w:p>
    <w:tbl>
      <w:tblPr>
        <w:bidiVisual/>
        <w:tblW w:w="935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21"/>
        <w:gridCol w:w="922"/>
        <w:gridCol w:w="2410"/>
        <w:gridCol w:w="2410"/>
      </w:tblGrid>
      <w:tr w:rsidR="007340EA" w:rsidRPr="007340EA" w:rsidTr="00471B56">
        <w:trPr>
          <w:trHeight w:val="240"/>
        </w:trPr>
        <w:tc>
          <w:tcPr>
            <w:tcW w:w="2693" w:type="dxa"/>
            <w:vMerge w:val="restart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מסגרת לימודים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תעודת גמר</w:t>
            </w:r>
          </w:p>
        </w:tc>
      </w:tr>
      <w:tr w:rsidR="007340EA" w:rsidRPr="007340EA" w:rsidTr="00471B56">
        <w:trPr>
          <w:trHeight w:val="141"/>
        </w:trPr>
        <w:tc>
          <w:tcPr>
            <w:tcW w:w="2693" w:type="dxa"/>
            <w:vMerge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2410" w:type="dxa"/>
            <w:vMerge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2693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2693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</w:p>
    <w:p w:rsidR="007340EA" w:rsidRPr="007340EA" w:rsidRDefault="007340EA" w:rsidP="007340EA">
      <w:pPr>
        <w:spacing w:after="120" w:line="360" w:lineRule="auto"/>
        <w:ind w:left="-58"/>
        <w:rPr>
          <w:rFonts w:cs="David"/>
          <w:b/>
          <w:bCs/>
          <w:szCs w:val="24"/>
        </w:rPr>
      </w:pPr>
      <w:r w:rsidRPr="007340EA">
        <w:rPr>
          <w:rFonts w:cs="David" w:hint="cs"/>
          <w:b/>
          <w:bCs/>
          <w:szCs w:val="24"/>
          <w:rtl/>
        </w:rPr>
        <w:t>5. ניסיון תעסוקתי רלוונטי</w:t>
      </w:r>
    </w:p>
    <w:tbl>
      <w:tblPr>
        <w:bidiVisual/>
        <w:tblW w:w="977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921"/>
        <w:gridCol w:w="922"/>
        <w:gridCol w:w="1398"/>
        <w:gridCol w:w="1694"/>
        <w:gridCol w:w="2295"/>
      </w:tblGrid>
      <w:tr w:rsidR="007340EA" w:rsidRPr="007340EA" w:rsidTr="00471B56">
        <w:trPr>
          <w:trHeight w:val="240"/>
        </w:trPr>
        <w:tc>
          <w:tcPr>
            <w:tcW w:w="2549" w:type="dxa"/>
            <w:vMerge w:val="restart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ind w:left="35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תפקיד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דרגה*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Cs w:val="24"/>
                <w:rtl/>
              </w:rPr>
              <w:t>הסיבה להפסקת העבודה</w:t>
            </w:r>
          </w:p>
        </w:tc>
      </w:tr>
      <w:tr w:rsidR="007340EA" w:rsidRPr="007340EA" w:rsidTr="00471B56">
        <w:trPr>
          <w:trHeight w:val="141"/>
        </w:trPr>
        <w:tc>
          <w:tcPr>
            <w:tcW w:w="2549" w:type="dxa"/>
            <w:vMerge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7340EA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1398" w:type="dxa"/>
            <w:vMerge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2549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2549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7340EA" w:rsidRPr="007340EA" w:rsidRDefault="007340EA" w:rsidP="007340EA">
      <w:pPr>
        <w:spacing w:after="120" w:line="360" w:lineRule="auto"/>
        <w:ind w:left="302"/>
        <w:rPr>
          <w:rFonts w:cs="David"/>
          <w:b/>
          <w:bCs/>
          <w:szCs w:val="24"/>
          <w:rtl/>
        </w:rPr>
      </w:pPr>
    </w:p>
    <w:p w:rsidR="007340EA" w:rsidRPr="007340EA" w:rsidRDefault="007340EA" w:rsidP="007340EA">
      <w:pPr>
        <w:spacing w:after="120" w:line="360" w:lineRule="auto"/>
        <w:ind w:left="302"/>
        <w:rPr>
          <w:rFonts w:cs="David"/>
          <w:szCs w:val="24"/>
          <w:rtl/>
        </w:rPr>
      </w:pPr>
      <w:r w:rsidRPr="007340EA">
        <w:rPr>
          <w:rFonts w:cs="David" w:hint="cs"/>
          <w:b/>
          <w:bCs/>
          <w:szCs w:val="24"/>
          <w:rtl/>
        </w:rPr>
        <w:t xml:space="preserve">6. קרובי משפחה שעובדים ברשות: </w:t>
      </w:r>
      <w:r w:rsidRPr="007340EA">
        <w:rPr>
          <w:rFonts w:cs="David" w:hint="cs"/>
          <w:szCs w:val="24"/>
          <w:rtl/>
        </w:rPr>
        <w:t>בן/בת זוג, הורה, בן/בת ובני זוגם, אח/אחות וילדיהם, גיס/גיסה, דוד/דודה, חותן/חותנת, חם/חמות, חתן/כלה, נכד/נכדה לרבות חורג או מאומץ (אם יש יותר משני קרובי משפחה שעובדים ברשות, יש לציין זאת בדף נפרד)</w:t>
      </w:r>
    </w:p>
    <w:tbl>
      <w:tblPr>
        <w:bidiVisual/>
        <w:tblW w:w="9779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362"/>
        <w:gridCol w:w="1367"/>
        <w:gridCol w:w="1367"/>
        <w:gridCol w:w="1370"/>
        <w:gridCol w:w="1975"/>
      </w:tblGrid>
      <w:tr w:rsidR="007340EA" w:rsidRPr="007340EA" w:rsidTr="00471B56">
        <w:tc>
          <w:tcPr>
            <w:tcW w:w="2338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362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367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מספר זהות</w:t>
            </w:r>
          </w:p>
        </w:tc>
        <w:tc>
          <w:tcPr>
            <w:tcW w:w="1367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יחס קרבה</w:t>
            </w:r>
          </w:p>
        </w:tc>
        <w:tc>
          <w:tcPr>
            <w:tcW w:w="137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יחידה</w:t>
            </w:r>
          </w:p>
        </w:tc>
        <w:tc>
          <w:tcPr>
            <w:tcW w:w="197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תפקיד</w:t>
            </w:r>
          </w:p>
        </w:tc>
      </w:tr>
      <w:tr w:rsidR="007340EA" w:rsidRPr="007340EA" w:rsidTr="00471B56">
        <w:tc>
          <w:tcPr>
            <w:tcW w:w="2338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2338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</w:tr>
    </w:tbl>
    <w:p w:rsidR="007340EA" w:rsidRPr="007340EA" w:rsidRDefault="007340EA" w:rsidP="007340EA">
      <w:pPr>
        <w:spacing w:after="120" w:line="360" w:lineRule="auto"/>
        <w:ind w:left="302"/>
        <w:rPr>
          <w:rFonts w:cs="David"/>
          <w:szCs w:val="24"/>
          <w:rtl/>
        </w:rPr>
      </w:pPr>
    </w:p>
    <w:p w:rsidR="007340EA" w:rsidRPr="007340EA" w:rsidRDefault="007340EA" w:rsidP="007340EA">
      <w:pPr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7340EA">
        <w:rPr>
          <w:rFonts w:cs="David" w:hint="cs"/>
          <w:szCs w:val="24"/>
          <w:rtl/>
        </w:rPr>
        <w:t>7</w:t>
      </w:r>
      <w:r w:rsidRPr="007340EA">
        <w:rPr>
          <w:rFonts w:cs="David" w:hint="cs"/>
          <w:b/>
          <w:bCs/>
          <w:szCs w:val="24"/>
          <w:rtl/>
        </w:rPr>
        <w:t>. שמות ממליצים*</w:t>
      </w:r>
    </w:p>
    <w:tbl>
      <w:tblPr>
        <w:bidiVisual/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567"/>
        <w:gridCol w:w="1672"/>
        <w:gridCol w:w="1583"/>
        <w:gridCol w:w="1574"/>
      </w:tblGrid>
      <w:tr w:rsidR="007340EA" w:rsidRPr="007340EA" w:rsidTr="00471B56"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תפקיד/מקצוע</w:t>
            </w: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כתובת</w:t>
            </w: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7340EA">
              <w:rPr>
                <w:rFonts w:cs="David" w:hint="cs"/>
                <w:b/>
                <w:bCs/>
                <w:szCs w:val="24"/>
                <w:rtl/>
              </w:rPr>
              <w:t>מס' טלפון</w:t>
            </w:r>
          </w:p>
        </w:tc>
      </w:tr>
      <w:tr w:rsidR="007340EA" w:rsidRPr="007340EA" w:rsidTr="00471B56"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</w:tr>
      <w:tr w:rsidR="007340EA" w:rsidRPr="007340EA" w:rsidTr="00471B56"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7340EA" w:rsidRPr="007340EA" w:rsidRDefault="007340EA" w:rsidP="007340EA">
            <w:pPr>
              <w:spacing w:after="120" w:line="360" w:lineRule="auto"/>
              <w:rPr>
                <w:rFonts w:cs="David"/>
                <w:szCs w:val="24"/>
                <w:rtl/>
              </w:rPr>
            </w:pPr>
          </w:p>
        </w:tc>
      </w:tr>
    </w:tbl>
    <w:p w:rsidR="007340EA" w:rsidRPr="007340EA" w:rsidRDefault="007340EA" w:rsidP="007340EA">
      <w:pPr>
        <w:spacing w:after="120" w:line="360" w:lineRule="auto"/>
        <w:ind w:left="302"/>
        <w:rPr>
          <w:rFonts w:cs="David"/>
          <w:szCs w:val="24"/>
          <w:rtl/>
        </w:rPr>
      </w:pPr>
    </w:p>
    <w:p w:rsidR="007340EA" w:rsidRPr="007340EA" w:rsidRDefault="007340EA" w:rsidP="007340EA">
      <w:pPr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7340EA">
        <w:rPr>
          <w:rFonts w:cs="David" w:hint="cs"/>
          <w:b/>
          <w:bCs/>
          <w:szCs w:val="24"/>
          <w:rtl/>
        </w:rPr>
        <w:t>8. שונות (כגון ציונים לשבח, פרסי עידוד מיוחדים וכדומה):</w:t>
      </w:r>
    </w:p>
    <w:p w:rsidR="007340EA" w:rsidRPr="007340EA" w:rsidRDefault="007340EA" w:rsidP="007340EA">
      <w:pPr>
        <w:spacing w:after="120" w:line="360" w:lineRule="auto"/>
        <w:ind w:left="302"/>
        <w:rPr>
          <w:rFonts w:cs="David"/>
          <w:szCs w:val="24"/>
          <w:rtl/>
        </w:rPr>
      </w:pPr>
      <w:r w:rsidRPr="007340EA">
        <w:rPr>
          <w:rFonts w:cs="David" w:hint="cs"/>
          <w:szCs w:val="24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7340EA" w:rsidRPr="007340EA" w:rsidRDefault="007340EA" w:rsidP="007340EA">
      <w:pPr>
        <w:widowControl w:val="0"/>
        <w:spacing w:line="178" w:lineRule="exact"/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spacing w:line="178" w:lineRule="exact"/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jc w:val="both"/>
        <w:rPr>
          <w:rFonts w:ascii="Tahoma" w:eastAsia="Tahoma" w:hAnsi="Tahoma" w:cs="David"/>
          <w:szCs w:val="24"/>
          <w:rtl/>
        </w:rPr>
      </w:pPr>
      <w:r w:rsidRPr="007340EA">
        <w:rPr>
          <w:rFonts w:ascii="Tahoma" w:eastAsia="Tahoma" w:hAnsi="Tahoma" w:cs="David" w:hint="cs"/>
          <w:szCs w:val="24"/>
          <w:rtl/>
        </w:rPr>
        <w:t>הרשות</w:t>
      </w:r>
      <w:r w:rsidRPr="007340EA">
        <w:rPr>
          <w:rFonts w:ascii="Tahoma" w:eastAsia="Tahoma" w:hAnsi="Tahoma" w:cs="David"/>
          <w:szCs w:val="24"/>
          <w:rtl/>
        </w:rPr>
        <w:t xml:space="preserve"> מקנה עדיפות לזכאים לכך על פי דין</w:t>
      </w:r>
      <w:r w:rsidRPr="007340EA">
        <w:rPr>
          <w:rFonts w:ascii="Tahoma" w:eastAsia="Tahoma" w:hAnsi="Tahoma" w:cs="David" w:hint="cs"/>
          <w:szCs w:val="24"/>
          <w:rtl/>
        </w:rPr>
        <w:t>,</w:t>
      </w:r>
      <w:r w:rsidRPr="007340EA">
        <w:rPr>
          <w:rFonts w:ascii="Tahoma" w:eastAsia="Tahoma" w:hAnsi="Tahoma" w:cs="David"/>
          <w:szCs w:val="24"/>
          <w:rtl/>
        </w:rPr>
        <w:t xml:space="preserve"> כדי לקדם את עקרונות הייצוג ההולם ושוויון ההזדמנויות בעבודה. אם את/ה נמנים ע</w:t>
      </w:r>
      <w:r w:rsidRPr="007340EA">
        <w:rPr>
          <w:rFonts w:ascii="Tahoma" w:eastAsia="Tahoma" w:hAnsi="Tahoma" w:cs="David" w:hint="cs"/>
          <w:szCs w:val="24"/>
          <w:rtl/>
        </w:rPr>
        <w:t>ם</w:t>
      </w:r>
      <w:r w:rsidRPr="007340EA">
        <w:rPr>
          <w:rFonts w:ascii="Tahoma" w:eastAsia="Tahoma" w:hAnsi="Tahoma" w:cs="David"/>
          <w:szCs w:val="24"/>
          <w:rtl/>
        </w:rPr>
        <w:t xml:space="preserve"> אחת הקבוצות הבאות</w:t>
      </w: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  <w:proofErr w:type="spellStart"/>
      <w:r w:rsidRPr="007340EA">
        <w:rPr>
          <w:rFonts w:ascii="Tahoma" w:eastAsia="Tahoma" w:hAnsi="Tahoma" w:cs="David"/>
          <w:szCs w:val="24"/>
          <w:rtl/>
        </w:rPr>
        <w:t>סמנ</w:t>
      </w:r>
      <w:proofErr w:type="spellEnd"/>
      <w:r w:rsidRPr="007340EA">
        <w:rPr>
          <w:rFonts w:ascii="Tahoma" w:eastAsia="Tahoma" w:hAnsi="Tahoma" w:cs="David"/>
          <w:szCs w:val="24"/>
          <w:rtl/>
        </w:rPr>
        <w:t xml:space="preserve">/י </w:t>
      </w:r>
      <w:r w:rsidRPr="007340EA">
        <w:rPr>
          <w:rFonts w:ascii="Tahoma" w:eastAsia="Tahoma" w:hAnsi="Tahoma" w:cs="David"/>
          <w:szCs w:val="24"/>
          <w:lang w:bidi="en-US"/>
        </w:rPr>
        <w:t>X</w:t>
      </w:r>
      <w:r w:rsidRPr="007340EA">
        <w:rPr>
          <w:rFonts w:ascii="Tahoma" w:eastAsia="Tahoma" w:hAnsi="Tahoma" w:cs="David"/>
          <w:szCs w:val="24"/>
          <w:rtl/>
        </w:rPr>
        <w:t xml:space="preserve"> במקום המתאים: </w:t>
      </w: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  <w:r w:rsidRPr="007340EA">
        <w:rPr>
          <w:rFonts w:ascii="Tahoma" w:eastAsia="Tahoma" w:hAnsi="Tahoma" w:cs="David"/>
          <w:szCs w:val="24"/>
          <w:rtl/>
        </w:rPr>
        <w:tab/>
        <w:t>אני או אחד מהורי נולד</w:t>
      </w:r>
      <w:r w:rsidRPr="007340EA">
        <w:rPr>
          <w:rFonts w:ascii="Tahoma" w:eastAsia="Tahoma" w:hAnsi="Tahoma" w:cs="David" w:hint="cs"/>
          <w:szCs w:val="24"/>
          <w:rtl/>
        </w:rPr>
        <w:t>נ</w:t>
      </w:r>
      <w:r w:rsidRPr="007340EA">
        <w:rPr>
          <w:rFonts w:ascii="Tahoma" w:eastAsia="Tahoma" w:hAnsi="Tahoma" w:cs="David"/>
          <w:szCs w:val="24"/>
          <w:rtl/>
        </w:rPr>
        <w:t>ו באתיופיה.</w:t>
      </w: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  <w:r w:rsidRPr="007340EA">
        <w:rPr>
          <w:rFonts w:ascii="Tahoma" w:eastAsia="Tahoma" w:hAnsi="Tahoma" w:cs="David"/>
          <w:szCs w:val="24"/>
          <w:rtl/>
        </w:rPr>
        <w:t xml:space="preserve"> </w:t>
      </w: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  <w:r w:rsidRPr="007340EA">
        <w:rPr>
          <w:rFonts w:ascii="Tahoma" w:eastAsia="Tahoma" w:hAnsi="Tahoma" w:cs="David"/>
          <w:szCs w:val="24"/>
          <w:rtl/>
        </w:rPr>
        <w:tab/>
        <w:t xml:space="preserve"> אני אדם עם מגבלות כמשמעו בצו ההרחבה לעידוד והגברת תעסוקה של אנשים עם</w:t>
      </w:r>
      <w:r w:rsidRPr="007340EA">
        <w:rPr>
          <w:rFonts w:ascii="Tahoma" w:eastAsia="Tahoma" w:hAnsi="Tahoma" w:cs="David" w:hint="cs"/>
          <w:szCs w:val="24"/>
          <w:rtl/>
        </w:rPr>
        <w:t xml:space="preserve"> </w:t>
      </w:r>
      <w:r w:rsidRPr="007340EA">
        <w:rPr>
          <w:rFonts w:ascii="Tahoma" w:eastAsia="Tahoma" w:hAnsi="Tahoma" w:cs="David"/>
          <w:szCs w:val="24"/>
          <w:rtl/>
        </w:rPr>
        <w:t>מוגבלות.</w:t>
      </w: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  <w:r w:rsidRPr="007340EA">
        <w:rPr>
          <w:rFonts w:ascii="Tahoma" w:eastAsia="Tahoma" w:hAnsi="Tahoma" w:cs="David" w:hint="cs"/>
          <w:szCs w:val="24"/>
          <w:rtl/>
        </w:rPr>
        <w:t xml:space="preserve">אם כן, אנא פרט איזה התאמות נגישות נדרשות לצורך מילוי תפקידך </w:t>
      </w: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2136"/>
          <w:tab w:val="left" w:leader="underscore" w:pos="4790"/>
        </w:tabs>
        <w:jc w:val="both"/>
        <w:rPr>
          <w:rFonts w:ascii="Tahoma" w:eastAsia="Tahoma" w:hAnsi="Tahoma" w:cs="David"/>
          <w:szCs w:val="24"/>
          <w:rtl/>
        </w:rPr>
      </w:pPr>
      <w:r w:rsidRPr="007340EA">
        <w:rPr>
          <w:rFonts w:ascii="Tahoma" w:eastAsia="Tahoma" w:hAnsi="Tahoma" w:cs="David" w:hint="cs"/>
          <w:szCs w:val="24"/>
          <w:rtl/>
        </w:rPr>
        <w:t>____________________________________________________________________</w:t>
      </w:r>
    </w:p>
    <w:p w:rsidR="007340EA" w:rsidRPr="007340EA" w:rsidRDefault="007340EA" w:rsidP="007340EA">
      <w:pPr>
        <w:widowControl w:val="0"/>
        <w:tabs>
          <w:tab w:val="left" w:leader="underscore" w:pos="1046"/>
          <w:tab w:val="left" w:leader="underscore" w:pos="3355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1046"/>
          <w:tab w:val="left" w:leader="underscore" w:pos="3355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1046"/>
          <w:tab w:val="left" w:leader="underscore" w:pos="3355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1046"/>
          <w:tab w:val="left" w:leader="underscore" w:pos="3355"/>
        </w:tabs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1046"/>
          <w:tab w:val="left" w:leader="underscore" w:pos="3355"/>
        </w:tabs>
        <w:jc w:val="both"/>
        <w:rPr>
          <w:rFonts w:ascii="Tahoma" w:eastAsia="Tahoma" w:hAnsi="Tahoma" w:cs="David"/>
          <w:szCs w:val="24"/>
          <w:rtl/>
        </w:rPr>
      </w:pPr>
      <w:r w:rsidRPr="007340EA">
        <w:rPr>
          <w:rFonts w:ascii="Tahoma" w:eastAsia="Tahoma" w:hAnsi="Tahoma" w:cs="David"/>
          <w:szCs w:val="24"/>
          <w:rtl/>
        </w:rPr>
        <w:tab/>
      </w:r>
      <w:r w:rsidRPr="007340EA">
        <w:rPr>
          <w:rFonts w:ascii="Tahoma" w:eastAsia="Tahoma" w:hAnsi="Tahoma" w:cs="David" w:hint="cs"/>
          <w:szCs w:val="24"/>
          <w:rtl/>
        </w:rPr>
        <w:t>______</w:t>
      </w:r>
      <w:r w:rsidRPr="007340EA">
        <w:rPr>
          <w:rFonts w:ascii="Tahoma" w:eastAsia="Tahoma" w:hAnsi="Tahoma" w:cs="David"/>
          <w:szCs w:val="24"/>
          <w:rtl/>
        </w:rPr>
        <w:t>טעם אחר, פרט/י</w:t>
      </w:r>
      <w:r w:rsidRPr="007340EA">
        <w:rPr>
          <w:rFonts w:ascii="Tahoma" w:eastAsia="Tahoma" w:hAnsi="Tahoma" w:cs="David" w:hint="cs"/>
          <w:szCs w:val="24"/>
          <w:rtl/>
        </w:rPr>
        <w:t>_____________________</w:t>
      </w:r>
    </w:p>
    <w:p w:rsidR="007340EA" w:rsidRPr="007340EA" w:rsidRDefault="007340EA" w:rsidP="007340EA">
      <w:pPr>
        <w:widowControl w:val="0"/>
        <w:spacing w:after="257"/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spacing w:after="257"/>
        <w:jc w:val="both"/>
        <w:rPr>
          <w:rFonts w:ascii="Tahoma" w:eastAsia="Tahoma" w:hAnsi="Tahoma" w:cs="David"/>
          <w:szCs w:val="24"/>
          <w:rtl/>
        </w:rPr>
      </w:pPr>
      <w:r w:rsidRPr="007340EA">
        <w:rPr>
          <w:rFonts w:ascii="Tahoma" w:eastAsia="Tahoma" w:hAnsi="Tahoma" w:cs="David"/>
          <w:szCs w:val="24"/>
          <w:rtl/>
        </w:rPr>
        <w:t>אני מגיש/ה בזאת את מועמדותי למכרז הנ״ל ומצהיר/ה שכל הפרטים שמילאתי בטופס נכונים.</w:t>
      </w:r>
    </w:p>
    <w:p w:rsidR="007340EA" w:rsidRPr="007340EA" w:rsidRDefault="007340EA" w:rsidP="007340EA">
      <w:pPr>
        <w:widowControl w:val="0"/>
        <w:spacing w:after="257"/>
        <w:jc w:val="both"/>
        <w:rPr>
          <w:rFonts w:ascii="Tahoma" w:eastAsia="Tahoma" w:hAnsi="Tahoma" w:cs="David"/>
          <w:szCs w:val="24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7925"/>
          <w:tab w:val="left" w:leader="underscore" w:pos="10498"/>
        </w:tabs>
        <w:spacing w:after="154"/>
        <w:ind w:left="5640"/>
        <w:jc w:val="both"/>
        <w:rPr>
          <w:rFonts w:ascii="Tahoma" w:eastAsia="Tahoma" w:hAnsi="Tahoma" w:cs="David"/>
          <w:sz w:val="22"/>
          <w:szCs w:val="22"/>
          <w:rtl/>
        </w:rPr>
      </w:pPr>
      <w:r w:rsidRPr="007340EA">
        <w:rPr>
          <w:rFonts w:ascii="Tahoma" w:eastAsia="Tahoma" w:hAnsi="Tahoma" w:cs="David"/>
          <w:sz w:val="22"/>
          <w:szCs w:val="22"/>
          <w:rtl/>
        </w:rPr>
        <w:t>תאריך</w:t>
      </w:r>
      <w:r w:rsidRPr="007340EA">
        <w:rPr>
          <w:rFonts w:ascii="Tahoma" w:eastAsia="Tahoma" w:hAnsi="Tahoma" w:cs="David"/>
          <w:sz w:val="22"/>
          <w:szCs w:val="22"/>
          <w:rtl/>
        </w:rPr>
        <w:tab/>
        <w:t xml:space="preserve"> </w:t>
      </w:r>
    </w:p>
    <w:p w:rsidR="007340EA" w:rsidRPr="007340EA" w:rsidRDefault="007340EA" w:rsidP="007340EA">
      <w:pPr>
        <w:widowControl w:val="0"/>
        <w:tabs>
          <w:tab w:val="left" w:leader="underscore" w:pos="7925"/>
          <w:tab w:val="left" w:leader="underscore" w:pos="10498"/>
        </w:tabs>
        <w:spacing w:after="154"/>
        <w:ind w:left="5640"/>
        <w:jc w:val="both"/>
        <w:rPr>
          <w:rFonts w:ascii="Tahoma" w:eastAsia="Tahoma" w:hAnsi="Tahoma" w:cs="David"/>
          <w:sz w:val="22"/>
          <w:szCs w:val="22"/>
          <w:rtl/>
        </w:rPr>
      </w:pPr>
    </w:p>
    <w:p w:rsidR="007340EA" w:rsidRPr="007340EA" w:rsidRDefault="007340EA" w:rsidP="007340EA">
      <w:pPr>
        <w:widowControl w:val="0"/>
        <w:tabs>
          <w:tab w:val="left" w:leader="underscore" w:pos="7925"/>
          <w:tab w:val="left" w:leader="underscore" w:pos="10498"/>
        </w:tabs>
        <w:spacing w:after="154"/>
        <w:ind w:left="5640"/>
        <w:jc w:val="both"/>
        <w:rPr>
          <w:rFonts w:ascii="Tahoma" w:eastAsia="Tahoma" w:hAnsi="Tahoma" w:cs="David"/>
          <w:sz w:val="28"/>
          <w:rtl/>
        </w:rPr>
      </w:pPr>
      <w:r w:rsidRPr="007340EA">
        <w:rPr>
          <w:rFonts w:ascii="Tahoma" w:eastAsia="Tahoma" w:hAnsi="Tahoma" w:cs="David"/>
          <w:sz w:val="22"/>
          <w:szCs w:val="22"/>
          <w:rtl/>
        </w:rPr>
        <w:t xml:space="preserve">חתימה </w:t>
      </w:r>
      <w:r w:rsidRPr="007340EA">
        <w:rPr>
          <w:rFonts w:ascii="Tahoma" w:eastAsia="Tahoma" w:hAnsi="Tahoma" w:cs="David"/>
          <w:sz w:val="22"/>
          <w:szCs w:val="22"/>
          <w:rtl/>
        </w:rPr>
        <w:tab/>
      </w:r>
    </w:p>
    <w:p w:rsidR="007340EA" w:rsidRPr="007340EA" w:rsidRDefault="007340EA" w:rsidP="007340EA">
      <w:pPr>
        <w:widowControl w:val="0"/>
        <w:jc w:val="both"/>
        <w:rPr>
          <w:rFonts w:ascii="Tahoma" w:eastAsia="Tahoma" w:hAnsi="Tahoma" w:cs="David"/>
          <w:b/>
          <w:bCs/>
          <w:szCs w:val="24"/>
          <w:rtl/>
        </w:rPr>
      </w:pPr>
    </w:p>
    <w:p w:rsidR="007340EA" w:rsidRPr="007340EA" w:rsidRDefault="007340EA" w:rsidP="007340EA">
      <w:pPr>
        <w:widowControl w:val="0"/>
        <w:jc w:val="both"/>
        <w:rPr>
          <w:rFonts w:ascii="Tahoma" w:eastAsia="Tahoma" w:hAnsi="Tahoma" w:cs="David"/>
          <w:b/>
          <w:bCs/>
          <w:szCs w:val="24"/>
        </w:rPr>
      </w:pPr>
      <w:r w:rsidRPr="007340EA">
        <w:rPr>
          <w:rFonts w:ascii="Tahoma" w:eastAsia="Tahoma" w:hAnsi="Tahoma" w:cs="David"/>
          <w:b/>
          <w:bCs/>
          <w:szCs w:val="24"/>
          <w:rtl/>
        </w:rPr>
        <w:t>מודגש כי רק מי שעומד/ת בכל תנאי הסף תישקל מועמדותו/ה לתפקיד שבמכרז</w:t>
      </w:r>
    </w:p>
    <w:p w:rsidR="007340EA" w:rsidRPr="007340EA" w:rsidRDefault="007340EA" w:rsidP="007340EA">
      <w:pPr>
        <w:bidi w:val="0"/>
        <w:rPr>
          <w:rFonts w:cs="David"/>
          <w:b/>
          <w:bCs/>
          <w:szCs w:val="24"/>
          <w:u w:val="single"/>
        </w:rPr>
      </w:pPr>
    </w:p>
    <w:p w:rsidR="007340EA" w:rsidRPr="007340EA" w:rsidRDefault="007340EA" w:rsidP="007340EA">
      <w:pPr>
        <w:rPr>
          <w:rFonts w:ascii="David" w:hAnsi="David" w:cs="David"/>
          <w:b/>
          <w:bCs/>
          <w:sz w:val="28"/>
          <w:szCs w:val="32"/>
          <w:u w:val="single"/>
          <w:rtl/>
        </w:rPr>
      </w:pPr>
    </w:p>
    <w:p w:rsidR="007340EA" w:rsidRPr="007340EA" w:rsidRDefault="007340EA" w:rsidP="007340EA">
      <w:pPr>
        <w:spacing w:line="360" w:lineRule="auto"/>
        <w:rPr>
          <w:b/>
          <w:bCs/>
          <w:sz w:val="26"/>
          <w:szCs w:val="26"/>
          <w:u w:val="single"/>
          <w:rtl/>
        </w:rPr>
      </w:pPr>
    </w:p>
    <w:p w:rsidR="007340EA" w:rsidRPr="00673B5A" w:rsidRDefault="007340EA" w:rsidP="00792B2A">
      <w:pPr>
        <w:rPr>
          <w:rFonts w:ascii="David" w:hAnsi="David" w:cs="David"/>
          <w:b/>
          <w:bCs/>
          <w:sz w:val="28"/>
          <w:u w:val="single"/>
          <w:rtl/>
        </w:rPr>
      </w:pPr>
    </w:p>
    <w:sectPr w:rsidR="007340EA" w:rsidRPr="00673B5A" w:rsidSect="003060D5">
      <w:headerReference w:type="default" r:id="rId8"/>
      <w:footerReference w:type="default" r:id="rId9"/>
      <w:pgSz w:w="11906" w:h="16838"/>
      <w:pgMar w:top="2099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31" w:rsidRDefault="0075634E">
      <w:r>
        <w:separator/>
      </w:r>
    </w:p>
  </w:endnote>
  <w:endnote w:type="continuationSeparator" w:id="0">
    <w:p w:rsidR="00984E31" w:rsidRDefault="0075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2A" w:rsidRDefault="00367271">
    <w:pPr>
      <w:pStyle w:val="a5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-1717040</wp:posOffset>
          </wp:positionH>
          <wp:positionV relativeFrom="paragraph">
            <wp:posOffset>-536575</wp:posOffset>
          </wp:positionV>
          <wp:extent cx="8705850" cy="908685"/>
          <wp:effectExtent l="0" t="0" r="0" b="5715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-572770</wp:posOffset>
          </wp:positionH>
          <wp:positionV relativeFrom="paragraph">
            <wp:posOffset>9607550</wp:posOffset>
          </wp:positionV>
          <wp:extent cx="8702040" cy="910590"/>
          <wp:effectExtent l="0" t="0" r="3810" b="381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04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-572770</wp:posOffset>
          </wp:positionH>
          <wp:positionV relativeFrom="paragraph">
            <wp:posOffset>9607550</wp:posOffset>
          </wp:positionV>
          <wp:extent cx="8702040" cy="910590"/>
          <wp:effectExtent l="0" t="0" r="3810" b="381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04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-572770</wp:posOffset>
          </wp:positionH>
          <wp:positionV relativeFrom="paragraph">
            <wp:posOffset>9607550</wp:posOffset>
          </wp:positionV>
          <wp:extent cx="8702040" cy="910590"/>
          <wp:effectExtent l="0" t="0" r="3810" b="381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04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31" w:rsidRDefault="0075634E">
      <w:r>
        <w:separator/>
      </w:r>
    </w:p>
  </w:footnote>
  <w:footnote w:type="continuationSeparator" w:id="0">
    <w:p w:rsidR="00984E31" w:rsidRDefault="0075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2A" w:rsidRDefault="00367271" w:rsidP="00B61F2A">
    <w:pPr>
      <w:pStyle w:val="a3"/>
      <w:jc w:val="center"/>
      <w:rPr>
        <w:rFonts w:ascii="David" w:hAnsi="David" w:cs="David"/>
        <w:b/>
        <w:bCs/>
        <w:color w:val="0070C0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-229870</wp:posOffset>
          </wp:positionV>
          <wp:extent cx="8428990" cy="882650"/>
          <wp:effectExtent l="0" t="0" r="0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89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1F2A" w:rsidRDefault="00986910" w:rsidP="00B61F2A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B61F2A" w:rsidRDefault="00986910" w:rsidP="00B61F2A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B61F2A" w:rsidRDefault="00986910" w:rsidP="00B61F2A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B61F2A" w:rsidRPr="000C7B3C" w:rsidRDefault="00F12C68" w:rsidP="00B61F2A">
    <w:pPr>
      <w:pStyle w:val="a3"/>
      <w:jc w:val="center"/>
      <w:rPr>
        <w:rFonts w:ascii="David" w:hAnsi="David" w:cs="David"/>
        <w:b/>
        <w:bCs/>
        <w:color w:val="0070C0"/>
        <w:sz w:val="28"/>
        <w:rtl/>
      </w:rPr>
    </w:pPr>
    <w:r w:rsidRPr="000C7B3C">
      <w:rPr>
        <w:rFonts w:ascii="David" w:hAnsi="David" w:cs="David"/>
        <w:b/>
        <w:bCs/>
        <w:color w:val="0070C0"/>
        <w:sz w:val="28"/>
        <w:rtl/>
      </w:rPr>
      <w:t>מחלקת ההון האנושי</w:t>
    </w:r>
  </w:p>
  <w:p w:rsidR="00FA7326" w:rsidRDefault="00986910" w:rsidP="003060D5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720"/>
    <w:multiLevelType w:val="singleLevel"/>
    <w:tmpl w:val="B25C0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 w15:restartNumberingAfterBreak="0">
    <w:nsid w:val="075339B5"/>
    <w:multiLevelType w:val="singleLevel"/>
    <w:tmpl w:val="040D000D"/>
    <w:lvl w:ilvl="0">
      <w:start w:val="1"/>
      <w:numFmt w:val="bullet"/>
      <w:lvlText w:val="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" w15:restartNumberingAfterBreak="0">
    <w:nsid w:val="0B916D54"/>
    <w:multiLevelType w:val="hybridMultilevel"/>
    <w:tmpl w:val="3674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2542"/>
    <w:multiLevelType w:val="singleLevel"/>
    <w:tmpl w:val="41C6D360"/>
    <w:lvl w:ilvl="0">
      <w:start w:val="1"/>
      <w:numFmt w:val="bullet"/>
      <w:lvlText w:val=""/>
      <w:lvlJc w:val="center"/>
      <w:pPr>
        <w:ind w:left="502" w:hanging="360"/>
      </w:pPr>
      <w:rPr>
        <w:rFonts w:ascii="Wingdings" w:hAnsi="Wingdings" w:hint="default"/>
        <w:sz w:val="24"/>
        <w:szCs w:val="24"/>
      </w:rPr>
    </w:lvl>
  </w:abstractNum>
  <w:abstractNum w:abstractNumId="4" w15:restartNumberingAfterBreak="0">
    <w:nsid w:val="17FC4DAE"/>
    <w:multiLevelType w:val="hybridMultilevel"/>
    <w:tmpl w:val="C5803662"/>
    <w:lvl w:ilvl="0" w:tplc="040D0009">
      <w:start w:val="1"/>
      <w:numFmt w:val="bullet"/>
      <w:lvlText w:val=""/>
      <w:lvlJc w:val="center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A64CD7"/>
    <w:multiLevelType w:val="hybridMultilevel"/>
    <w:tmpl w:val="D1AE9CF6"/>
    <w:lvl w:ilvl="0" w:tplc="47C001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21627"/>
    <w:multiLevelType w:val="hybridMultilevel"/>
    <w:tmpl w:val="AC84BA56"/>
    <w:lvl w:ilvl="0" w:tplc="6002B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13DB2"/>
    <w:multiLevelType w:val="hybridMultilevel"/>
    <w:tmpl w:val="59825EA0"/>
    <w:lvl w:ilvl="0" w:tplc="6BB0A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91"/>
    <w:rsid w:val="001F67F5"/>
    <w:rsid w:val="001F74C8"/>
    <w:rsid w:val="002220B4"/>
    <w:rsid w:val="00367271"/>
    <w:rsid w:val="003B5AB0"/>
    <w:rsid w:val="004C5FBA"/>
    <w:rsid w:val="004E566A"/>
    <w:rsid w:val="00577C6E"/>
    <w:rsid w:val="005F6998"/>
    <w:rsid w:val="00642C9A"/>
    <w:rsid w:val="00673B5A"/>
    <w:rsid w:val="006D1657"/>
    <w:rsid w:val="006F6626"/>
    <w:rsid w:val="007340EA"/>
    <w:rsid w:val="00754491"/>
    <w:rsid w:val="0075634E"/>
    <w:rsid w:val="00792B2A"/>
    <w:rsid w:val="008F34CB"/>
    <w:rsid w:val="00900497"/>
    <w:rsid w:val="00984E31"/>
    <w:rsid w:val="00986910"/>
    <w:rsid w:val="00CB64AC"/>
    <w:rsid w:val="00E17F4A"/>
    <w:rsid w:val="00F1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3E0544"/>
  <w15:chartTrackingRefBased/>
  <w15:docId w15:val="{D30EB0EA-E33B-429E-AB27-F0717399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71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27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367271"/>
    <w:rPr>
      <w:rFonts w:ascii="Times New Roman" w:eastAsia="Times New Roman" w:hAnsi="Times New Roman" w:cs="Narkisim"/>
      <w:sz w:val="24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36727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367271"/>
    <w:rPr>
      <w:rFonts w:ascii="Times New Roman" w:eastAsia="Times New Roman" w:hAnsi="Times New Roman" w:cs="Narkisim"/>
      <w:sz w:val="24"/>
      <w:szCs w:val="28"/>
    </w:rPr>
  </w:style>
  <w:style w:type="paragraph" w:styleId="a7">
    <w:name w:val="List Paragraph"/>
    <w:basedOn w:val="a"/>
    <w:uiPriority w:val="34"/>
    <w:qFormat/>
    <w:rsid w:val="005F69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0497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00497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940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מירי עמר</dc:creator>
  <cp:keywords/>
  <dc:description/>
  <cp:lastModifiedBy>מירי עמר</cp:lastModifiedBy>
  <cp:revision>18</cp:revision>
  <cp:lastPrinted>2023-03-01T10:17:00Z</cp:lastPrinted>
  <dcterms:created xsi:type="dcterms:W3CDTF">2023-02-14T08:41:00Z</dcterms:created>
  <dcterms:modified xsi:type="dcterms:W3CDTF">2023-03-01T10:21:00Z</dcterms:modified>
</cp:coreProperties>
</file>