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F" w:rsidRDefault="00673B5A" w:rsidP="00DA101F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E17F4A">
        <w:rPr>
          <w:rFonts w:ascii="David" w:hAnsi="David" w:cs="David" w:hint="eastAsia"/>
          <w:szCs w:val="24"/>
          <w:rtl/>
        </w:rPr>
        <w:t>‏</w:t>
      </w:r>
      <w:r w:rsidR="001F67F5">
        <w:rPr>
          <w:rFonts w:ascii="David" w:hAnsi="David" w:cs="David" w:hint="eastAsia"/>
          <w:szCs w:val="24"/>
          <w:rtl/>
        </w:rPr>
        <w:t>‏</w:t>
      </w:r>
      <w:r w:rsidR="00DA101F">
        <w:rPr>
          <w:rFonts w:ascii="David" w:hAnsi="David" w:cs="David" w:hint="eastAsia"/>
          <w:szCs w:val="24"/>
          <w:rtl/>
        </w:rPr>
        <w:t>‏כ</w:t>
      </w:r>
      <w:r w:rsidR="00DA101F">
        <w:rPr>
          <w:rFonts w:ascii="David" w:hAnsi="David" w:cs="David"/>
          <w:szCs w:val="24"/>
          <w:rtl/>
        </w:rPr>
        <w:t>"ב אלול תשפ"ד</w:t>
      </w:r>
    </w:p>
    <w:p w:rsidR="00367271" w:rsidRDefault="00367271" w:rsidP="00DA101F">
      <w:pPr>
        <w:jc w:val="right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 w:hint="eastAsia"/>
          <w:szCs w:val="24"/>
          <w:rtl/>
        </w:rPr>
        <w:t>‏</w:t>
      </w:r>
      <w:r w:rsidR="00673B5A">
        <w:rPr>
          <w:rFonts w:ascii="David" w:hAnsi="David" w:cs="David" w:hint="eastAsia"/>
          <w:szCs w:val="24"/>
          <w:rtl/>
        </w:rPr>
        <w:t>‏</w:t>
      </w:r>
      <w:r w:rsidR="00E17F4A">
        <w:rPr>
          <w:rFonts w:ascii="David" w:hAnsi="David" w:cs="David" w:hint="eastAsia"/>
          <w:szCs w:val="24"/>
          <w:rtl/>
        </w:rPr>
        <w:t>‏</w:t>
      </w:r>
      <w:r w:rsidR="001F67F5">
        <w:rPr>
          <w:rFonts w:ascii="David" w:hAnsi="David" w:cs="David" w:hint="eastAsia"/>
          <w:szCs w:val="24"/>
          <w:rtl/>
        </w:rPr>
        <w:t>‏</w:t>
      </w:r>
      <w:r w:rsidR="00DA101F">
        <w:rPr>
          <w:rFonts w:ascii="David" w:hAnsi="David" w:cs="David" w:hint="eastAsia"/>
          <w:szCs w:val="24"/>
          <w:rtl/>
        </w:rPr>
        <w:t>‏</w:t>
      </w:r>
      <w:r w:rsidR="00DA101F">
        <w:rPr>
          <w:rFonts w:ascii="David" w:hAnsi="David" w:cs="David"/>
          <w:szCs w:val="24"/>
          <w:rtl/>
        </w:rPr>
        <w:t>25 ספטמבר 2024</w:t>
      </w:r>
    </w:p>
    <w:p w:rsidR="00642C9A" w:rsidRPr="00367271" w:rsidRDefault="00642C9A" w:rsidP="00642C9A">
      <w:pPr>
        <w:jc w:val="right"/>
        <w:rPr>
          <w:rFonts w:ascii="David" w:hAnsi="David" w:cs="David"/>
          <w:szCs w:val="24"/>
          <w:rtl/>
        </w:rPr>
      </w:pPr>
    </w:p>
    <w:p w:rsidR="00367271" w:rsidRPr="00673B5A" w:rsidRDefault="00367271" w:rsidP="00236585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/>
          <w:b/>
          <w:bCs/>
          <w:sz w:val="28"/>
          <w:u w:val="single"/>
          <w:rtl/>
        </w:rPr>
        <w:t xml:space="preserve">מכרז חיצוני </w:t>
      </w:r>
      <w:r w:rsidR="00DA101F">
        <w:rPr>
          <w:rFonts w:ascii="David" w:hAnsi="David" w:cs="David" w:hint="cs"/>
          <w:b/>
          <w:bCs/>
          <w:sz w:val="28"/>
          <w:u w:val="single"/>
          <w:rtl/>
        </w:rPr>
        <w:t>33</w:t>
      </w:r>
      <w:r w:rsidR="00236585">
        <w:rPr>
          <w:rFonts w:ascii="David" w:hAnsi="David" w:cs="David" w:hint="cs"/>
          <w:b/>
          <w:bCs/>
          <w:sz w:val="28"/>
          <w:u w:val="single"/>
          <w:rtl/>
        </w:rPr>
        <w:t>/</w:t>
      </w:r>
      <w:r w:rsidR="00DA101F">
        <w:rPr>
          <w:rFonts w:ascii="David" w:hAnsi="David" w:cs="David" w:hint="cs"/>
          <w:b/>
          <w:bCs/>
          <w:sz w:val="28"/>
          <w:u w:val="single"/>
          <w:rtl/>
        </w:rPr>
        <w:t>24</w:t>
      </w:r>
    </w:p>
    <w:p w:rsidR="00367271" w:rsidRPr="00367271" w:rsidRDefault="00367271" w:rsidP="00367271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67271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67271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367271" w:rsidRPr="00367271" w:rsidRDefault="00E17F4A" w:rsidP="00DA101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חשב/ת ובקר/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ית</w:t>
      </w:r>
      <w:proofErr w:type="spellEnd"/>
      <w:r w:rsidR="0036727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מינהל חינוך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:rsidR="00E17F4A" w:rsidRPr="00156A74" w:rsidRDefault="00367271" w:rsidP="00E17F4A">
      <w:pPr>
        <w:tabs>
          <w:tab w:val="left" w:pos="6179"/>
        </w:tabs>
        <w:jc w:val="center"/>
        <w:rPr>
          <w:b/>
          <w:bCs/>
          <w:sz w:val="32"/>
          <w:szCs w:val="32"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>100</w:t>
      </w:r>
      <w:r w:rsidRPr="00E17F4A">
        <w:rPr>
          <w:rFonts w:ascii="David" w:hAnsi="David" w:cs="David"/>
          <w:b/>
          <w:bCs/>
          <w:szCs w:val="24"/>
          <w:u w:val="single"/>
          <w:rtl/>
        </w:rPr>
        <w:t xml:space="preserve">% משרה, אגף </w:t>
      </w:r>
      <w:r w:rsidRPr="00986910">
        <w:rPr>
          <w:rFonts w:ascii="David" w:hAnsi="David" w:cs="David"/>
          <w:b/>
          <w:bCs/>
          <w:szCs w:val="24"/>
          <w:u w:val="single"/>
          <w:rtl/>
        </w:rPr>
        <w:t>חינוך</w:t>
      </w:r>
      <w:r w:rsidRPr="00156A74">
        <w:rPr>
          <w:rFonts w:ascii="David" w:hAnsi="David" w:cs="David"/>
          <w:b/>
          <w:bCs/>
          <w:szCs w:val="24"/>
          <w:u w:val="single"/>
          <w:rtl/>
        </w:rPr>
        <w:t xml:space="preserve">, </w:t>
      </w:r>
      <w:r w:rsidR="00E17F4A" w:rsidRPr="00156A74">
        <w:rPr>
          <w:rFonts w:ascii="David" w:hAnsi="David" w:cs="David"/>
          <w:b/>
          <w:bCs/>
          <w:szCs w:val="24"/>
          <w:u w:val="single"/>
          <w:rtl/>
        </w:rPr>
        <w:t xml:space="preserve">דרגה +39-40 בדרוג </w:t>
      </w:r>
      <w:proofErr w:type="spellStart"/>
      <w:r w:rsidR="00E17F4A" w:rsidRPr="00156A74">
        <w:rPr>
          <w:rFonts w:ascii="David" w:hAnsi="David" w:cs="David"/>
          <w:b/>
          <w:bCs/>
          <w:szCs w:val="24"/>
          <w:u w:val="single"/>
          <w:rtl/>
        </w:rPr>
        <w:t>המח"ר</w:t>
      </w:r>
      <w:proofErr w:type="spellEnd"/>
    </w:p>
    <w:p w:rsidR="00367271" w:rsidRPr="00E17F4A" w:rsidRDefault="00367271" w:rsidP="00E17F4A">
      <w:pPr>
        <w:autoSpaceDE w:val="0"/>
        <w:autoSpaceDN w:val="0"/>
        <w:jc w:val="center"/>
        <w:rPr>
          <w:rFonts w:ascii="David" w:hAnsi="David" w:cs="David"/>
          <w:b/>
          <w:bCs/>
          <w:szCs w:val="24"/>
          <w:rtl/>
        </w:rPr>
      </w:pPr>
    </w:p>
    <w:p w:rsidR="00367271" w:rsidRPr="00367271" w:rsidRDefault="00367271" w:rsidP="00DA101F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 </w:t>
      </w:r>
      <w:r w:rsidR="00E17F4A">
        <w:rPr>
          <w:rFonts w:ascii="David" w:hAnsi="David" w:cs="David" w:hint="cs"/>
          <w:szCs w:val="24"/>
          <w:rtl/>
        </w:rPr>
        <w:t>גזברית  העירייה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0"/>
          <w:rtl/>
        </w:rPr>
      </w:pPr>
      <w:r w:rsidRPr="00E17F4A">
        <w:rPr>
          <w:rFonts w:ascii="David" w:hAnsi="David" w:cs="David"/>
          <w:b/>
          <w:bCs/>
          <w:sz w:val="20"/>
          <w:u w:val="single"/>
          <w:rtl/>
        </w:rPr>
        <w:t>תיאור התפקיד</w:t>
      </w:r>
      <w:r w:rsidRPr="00E17F4A">
        <w:rPr>
          <w:rFonts w:ascii="David" w:hAnsi="David" w:cs="David"/>
          <w:b/>
          <w:bCs/>
          <w:sz w:val="20"/>
          <w:rtl/>
        </w:rPr>
        <w:t>:</w:t>
      </w:r>
    </w:p>
    <w:p w:rsidR="00E17F4A" w:rsidRPr="00E17F4A" w:rsidRDefault="00E17F4A" w:rsidP="00E17F4A">
      <w:pPr>
        <w:numPr>
          <w:ilvl w:val="0"/>
          <w:numId w:val="5"/>
        </w:numPr>
        <w:tabs>
          <w:tab w:val="left" w:pos="707"/>
        </w:tabs>
        <w:spacing w:line="360" w:lineRule="auto"/>
        <w:ind w:left="707" w:hanging="419"/>
        <w:rPr>
          <w:rFonts w:ascii="David" w:hAnsi="David" w:cs="David"/>
          <w:sz w:val="20"/>
          <w:szCs w:val="24"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מתן שירותי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חשבות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למינהל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 חינוך.</w:t>
      </w:r>
    </w:p>
    <w:p w:rsidR="00E17F4A" w:rsidRPr="00E17F4A" w:rsidRDefault="00E17F4A" w:rsidP="00E17F4A">
      <w:pPr>
        <w:numPr>
          <w:ilvl w:val="0"/>
          <w:numId w:val="5"/>
        </w:numPr>
        <w:tabs>
          <w:tab w:val="left" w:pos="707"/>
        </w:tabs>
        <w:spacing w:line="360" w:lineRule="auto"/>
        <w:ind w:left="707" w:hanging="419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 בקרת שטח בכל המוסדות והיחידות הקשורות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למינהל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החינוך.</w:t>
      </w:r>
    </w:p>
    <w:p w:rsidR="00E17F4A" w:rsidRPr="00E17F4A" w:rsidRDefault="00E17F4A" w:rsidP="00E17F4A">
      <w:pPr>
        <w:rPr>
          <w:rFonts w:ascii="David" w:hAnsi="David" w:cs="David"/>
          <w:sz w:val="20"/>
          <w:szCs w:val="16"/>
          <w:rtl/>
        </w:rPr>
      </w:pP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8"/>
          <w:rtl/>
        </w:rPr>
      </w:pPr>
      <w:r w:rsidRPr="00E17F4A">
        <w:rPr>
          <w:rFonts w:ascii="David" w:hAnsi="David" w:cs="David"/>
          <w:b/>
          <w:bCs/>
          <w:sz w:val="28"/>
          <w:rtl/>
        </w:rPr>
        <w:t>מטלות ותחומי אחריות: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8"/>
          <w:u w:val="single"/>
          <w:rtl/>
        </w:rPr>
      </w:pPr>
      <w:r w:rsidRPr="00E17F4A">
        <w:rPr>
          <w:rFonts w:ascii="David" w:hAnsi="David" w:cs="David"/>
          <w:b/>
          <w:bCs/>
          <w:sz w:val="28"/>
          <w:u w:val="single"/>
          <w:rtl/>
        </w:rPr>
        <w:t>ניהול ובקרת תקציב מינהל חינוך</w:t>
      </w:r>
    </w:p>
    <w:p w:rsidR="00E17F4A" w:rsidRPr="00E17F4A" w:rsidRDefault="00E17F4A" w:rsidP="00156A74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סיוע </w:t>
      </w:r>
      <w:r w:rsidR="00156A74">
        <w:rPr>
          <w:rFonts w:ascii="David" w:hAnsi="David" w:cs="David" w:hint="cs"/>
          <w:sz w:val="20"/>
          <w:szCs w:val="24"/>
          <w:rtl/>
        </w:rPr>
        <w:t>למנהל האגף</w:t>
      </w:r>
      <w:r w:rsidRPr="00E17F4A">
        <w:rPr>
          <w:rFonts w:ascii="David" w:hAnsi="David" w:cs="David"/>
          <w:sz w:val="20"/>
          <w:szCs w:val="24"/>
          <w:rtl/>
        </w:rPr>
        <w:t>/מחלקה בתכנון התקציב השנתי.</w:t>
      </w:r>
    </w:p>
    <w:p w:rsidR="00E17F4A" w:rsidRPr="00E17F4A" w:rsidRDefault="00E17F4A" w:rsidP="00DA101F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סיוע </w:t>
      </w:r>
      <w:r w:rsidR="00DA101F">
        <w:rPr>
          <w:rFonts w:ascii="David" w:hAnsi="David" w:cs="David" w:hint="cs"/>
          <w:sz w:val="20"/>
          <w:szCs w:val="24"/>
          <w:rtl/>
        </w:rPr>
        <w:t xml:space="preserve">למנהלת האגף </w:t>
      </w:r>
      <w:r w:rsidRPr="00E17F4A">
        <w:rPr>
          <w:rFonts w:ascii="David" w:hAnsi="David" w:cs="David"/>
          <w:sz w:val="20"/>
          <w:szCs w:val="24"/>
          <w:rtl/>
        </w:rPr>
        <w:t xml:space="preserve"> ולמנהלי מחלקות בהפקת דו"ח כספי חודשי בחתך מחלקה/מינהל.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בקרה תקציבית ברמת מינהל ומחלקה בתחום ההוצאות וההכנסות.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בקרת תקציב תשלומי משרד החינוך.</w:t>
      </w:r>
    </w:p>
    <w:p w:rsidR="00E17F4A" w:rsidRPr="00E17F4A" w:rsidRDefault="00E17F4A" w:rsidP="00DA101F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התרעה על חריגות צפויות בתקציב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המינהל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בפני </w:t>
      </w:r>
      <w:r w:rsidR="00DA101F">
        <w:rPr>
          <w:rFonts w:ascii="David" w:hAnsi="David" w:cs="David" w:hint="cs"/>
          <w:sz w:val="20"/>
          <w:szCs w:val="24"/>
          <w:rtl/>
        </w:rPr>
        <w:t>מנהלת האגף</w:t>
      </w:r>
      <w:r w:rsidRPr="00E17F4A">
        <w:rPr>
          <w:rFonts w:ascii="David" w:hAnsi="David" w:cs="David"/>
          <w:sz w:val="20"/>
          <w:szCs w:val="24"/>
          <w:rtl/>
        </w:rPr>
        <w:t xml:space="preserve"> וממונה ישיר.</w:t>
      </w:r>
    </w:p>
    <w:p w:rsidR="00E17F4A" w:rsidRPr="00E17F4A" w:rsidRDefault="00E17F4A" w:rsidP="00156A74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בקרת תהליכים להתייעלות וחסכון בהוצאות והנעת האחראים </w:t>
      </w:r>
      <w:r w:rsidR="00156A74">
        <w:rPr>
          <w:rFonts w:ascii="David" w:hAnsi="David" w:cs="David" w:hint="cs"/>
          <w:sz w:val="20"/>
          <w:szCs w:val="24"/>
          <w:rtl/>
        </w:rPr>
        <w:t>באגף</w:t>
      </w:r>
      <w:r w:rsidRPr="00E17F4A">
        <w:rPr>
          <w:rFonts w:ascii="David" w:hAnsi="David" w:cs="David"/>
          <w:sz w:val="20"/>
          <w:szCs w:val="24"/>
          <w:rtl/>
        </w:rPr>
        <w:t>/מחלקה ליישוב תהליכים אלו.</w:t>
      </w:r>
    </w:p>
    <w:p w:rsidR="00E17F4A" w:rsidRPr="00E17F4A" w:rsidRDefault="00E17F4A" w:rsidP="00DA101F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ייעוץ וסיוע </w:t>
      </w:r>
      <w:r w:rsidR="00DA101F">
        <w:rPr>
          <w:rFonts w:ascii="David" w:hAnsi="David" w:cs="David" w:hint="cs"/>
          <w:sz w:val="20"/>
          <w:szCs w:val="24"/>
          <w:rtl/>
        </w:rPr>
        <w:t>למנהלת האגף</w:t>
      </w:r>
      <w:r w:rsidRPr="00E17F4A">
        <w:rPr>
          <w:rFonts w:ascii="David" w:hAnsi="David" w:cs="David"/>
          <w:sz w:val="20"/>
          <w:szCs w:val="24"/>
          <w:rtl/>
        </w:rPr>
        <w:t xml:space="preserve">  בכל הנוגע לניצול אפקטיבי של התקציבים הקיימים.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הוצאת דרישות תשלום לרשויות בכל הנוגע לאגרת ילדי חוץ ומעקב אחר קבלת הכספים.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סיוע בהכנת תקציב הפרויקטים החינוכיים כגון: הזנת בתי ספר, קרן קרב, רצף חינוכי, תנופה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וכו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>'.</w:t>
      </w:r>
    </w:p>
    <w:p w:rsidR="00E17F4A" w:rsidRPr="00E17F4A" w:rsidRDefault="00E17F4A" w:rsidP="00156A74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בקרת שטח בכל המוסדות היחידות השייכות </w:t>
      </w:r>
      <w:r w:rsidR="00156A74">
        <w:rPr>
          <w:rFonts w:ascii="David" w:hAnsi="David" w:cs="David" w:hint="cs"/>
          <w:sz w:val="20"/>
          <w:szCs w:val="24"/>
          <w:rtl/>
        </w:rPr>
        <w:t>לאגף</w:t>
      </w:r>
      <w:bookmarkStart w:id="0" w:name="_GoBack"/>
      <w:bookmarkEnd w:id="0"/>
      <w:r w:rsidRPr="00E17F4A">
        <w:rPr>
          <w:rFonts w:ascii="David" w:hAnsi="David" w:cs="David"/>
          <w:sz w:val="20"/>
          <w:szCs w:val="24"/>
          <w:rtl/>
        </w:rPr>
        <w:t xml:space="preserve"> בתחום החינוך הפורמלי.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>התאמות כרטיסי אשראי של הגננות.</w:t>
      </w:r>
    </w:p>
    <w:p w:rsidR="00E17F4A" w:rsidRPr="00E17F4A" w:rsidRDefault="00E17F4A" w:rsidP="00DA101F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התרעה על חריגות צפויות בתקציבי מחלקות ו/או </w:t>
      </w:r>
      <w:r w:rsidR="00DA101F">
        <w:rPr>
          <w:rFonts w:ascii="David" w:hAnsi="David" w:cs="David" w:hint="cs"/>
          <w:szCs w:val="24"/>
          <w:rtl/>
        </w:rPr>
        <w:t>אגפים</w:t>
      </w:r>
      <w:r w:rsidRPr="00E17F4A">
        <w:rPr>
          <w:rFonts w:ascii="David" w:hAnsi="David" w:cs="David"/>
          <w:szCs w:val="24"/>
          <w:rtl/>
        </w:rPr>
        <w:t xml:space="preserve"> בפני ראשי </w:t>
      </w:r>
      <w:r w:rsidR="00DA101F">
        <w:rPr>
          <w:rFonts w:ascii="David" w:hAnsi="David" w:cs="David" w:hint="cs"/>
          <w:szCs w:val="24"/>
          <w:rtl/>
        </w:rPr>
        <w:t>האגפים</w:t>
      </w:r>
      <w:r w:rsidRPr="00E17F4A">
        <w:rPr>
          <w:rFonts w:ascii="David" w:hAnsi="David" w:cs="David"/>
          <w:szCs w:val="24"/>
          <w:rtl/>
        </w:rPr>
        <w:t xml:space="preserve"> וממונה ישיר.</w:t>
      </w:r>
    </w:p>
    <w:p w:rsidR="00E17F4A" w:rsidRPr="00E17F4A" w:rsidRDefault="00E17F4A" w:rsidP="00DA101F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יישום תהליכים להתייעלות וחסכון בהוצאות והנעת האחראים </w:t>
      </w:r>
      <w:r w:rsidR="00DA101F">
        <w:rPr>
          <w:rFonts w:ascii="David" w:hAnsi="David" w:cs="David" w:hint="cs"/>
          <w:szCs w:val="24"/>
          <w:rtl/>
        </w:rPr>
        <w:t>באגף</w:t>
      </w:r>
      <w:r w:rsidRPr="00E17F4A">
        <w:rPr>
          <w:rFonts w:ascii="David" w:hAnsi="David" w:cs="David"/>
          <w:szCs w:val="24"/>
          <w:rtl/>
        </w:rPr>
        <w:t>/מחלקה.</w:t>
      </w:r>
    </w:p>
    <w:p w:rsidR="00E17F4A" w:rsidRPr="00E17F4A" w:rsidRDefault="00E17F4A" w:rsidP="00DA101F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ייעוץ וסיוע לראשי </w:t>
      </w:r>
      <w:r w:rsidR="00DA101F">
        <w:rPr>
          <w:rFonts w:ascii="David" w:hAnsi="David" w:cs="David" w:hint="cs"/>
          <w:szCs w:val="24"/>
          <w:rtl/>
        </w:rPr>
        <w:t>האגפים</w:t>
      </w:r>
      <w:r w:rsidRPr="00E17F4A">
        <w:rPr>
          <w:rFonts w:ascii="David" w:hAnsi="David" w:cs="David"/>
          <w:szCs w:val="24"/>
          <w:rtl/>
        </w:rPr>
        <w:t xml:space="preserve"> ומנהלי מחלקות בכל הנוגע לניצול אפקטיבי של תקציבים קיימים.</w:t>
      </w:r>
    </w:p>
    <w:p w:rsidR="00E17F4A" w:rsidRPr="00E17F4A" w:rsidRDefault="00E17F4A" w:rsidP="00E17F4A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>ביצוע כל משימה אשר תוטל עליה מעת לעת על ידי הממונים אליה.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16"/>
          <w:szCs w:val="16"/>
          <w:rtl/>
        </w:rPr>
      </w:pPr>
    </w:p>
    <w:p w:rsidR="00E17F4A" w:rsidRPr="00E17F4A" w:rsidRDefault="00E17F4A" w:rsidP="00E17F4A">
      <w:pPr>
        <w:keepNext/>
        <w:spacing w:line="360" w:lineRule="auto"/>
        <w:outlineLvl w:val="2"/>
        <w:rPr>
          <w:rFonts w:ascii="David" w:hAnsi="David" w:cs="David"/>
          <w:b/>
          <w:bCs/>
          <w:sz w:val="20"/>
          <w:szCs w:val="24"/>
          <w:u w:val="single"/>
          <w:rtl/>
        </w:rPr>
      </w:pPr>
      <w:r w:rsidRPr="00E17F4A">
        <w:rPr>
          <w:rFonts w:ascii="David" w:hAnsi="David" w:cs="David"/>
          <w:b/>
          <w:bCs/>
          <w:sz w:val="20"/>
          <w:szCs w:val="24"/>
          <w:u w:val="single"/>
          <w:rtl/>
        </w:rPr>
        <w:t>בקרת יישום חוזה עם רשתות אורט וצביה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בקרה במוסדות הנ"ל עפ"י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תוכנית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שתאושר מראש.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מעקב ובקרת המערכת הפיננסית ומערכת ההתחשבנות מול הרשתות הנ"ל.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ליווי ושותפות בהכנת תקציב שנה"ל ואישורו ע"י הועד המנהל.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lastRenderedPageBreak/>
        <w:t>מיסוד מערכת דיווחים שוטפת של הרשת, ביה"ס והרשות.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ליווי ובקרה ברמה חודשית של ביצוע התכנית המאושרת ע"י הועד המנהל.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הפקת דו" ח חודשי תוך התייחסות למגמות ושינויים בתקציב.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מתן התרעות לפני היווצרות חריגות תקציביות </w:t>
      </w:r>
      <w:r w:rsidRPr="00E17F4A">
        <w:rPr>
          <w:rFonts w:ascii="David" w:hAnsi="David" w:cs="David"/>
          <w:sz w:val="20"/>
          <w:szCs w:val="24"/>
        </w:rPr>
        <w:t>–</w:t>
      </w:r>
      <w:r w:rsidRPr="00E17F4A">
        <w:rPr>
          <w:rFonts w:ascii="David" w:hAnsi="David" w:cs="David"/>
          <w:sz w:val="20"/>
          <w:szCs w:val="24"/>
          <w:rtl/>
        </w:rPr>
        <w:t xml:space="preserve"> הן גירעונות והן עודפים לממונה ישיר /לראש מינהל.</w:t>
      </w:r>
    </w:p>
    <w:p w:rsidR="004E566A" w:rsidRPr="004E566A" w:rsidRDefault="004E566A" w:rsidP="004E566A">
      <w:pPr>
        <w:spacing w:after="120" w:line="360" w:lineRule="auto"/>
        <w:rPr>
          <w:rFonts w:ascii="David" w:hAnsi="David" w:cs="David"/>
          <w:sz w:val="28"/>
          <w:rtl/>
        </w:rPr>
      </w:pPr>
      <w:r w:rsidRPr="004E566A">
        <w:rPr>
          <w:rFonts w:ascii="David" w:hAnsi="David" w:cs="David" w:hint="cs"/>
          <w:b/>
          <w:bCs/>
          <w:sz w:val="28"/>
          <w:u w:val="single"/>
          <w:rtl/>
        </w:rPr>
        <w:t>תנאי סף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4E566A">
        <w:rPr>
          <w:rFonts w:ascii="David" w:hAnsi="David" w:cs="David" w:hint="cs"/>
          <w:b/>
          <w:bCs/>
          <w:szCs w:val="24"/>
          <w:u w:val="single"/>
          <w:rtl/>
        </w:rPr>
        <w:t>השכלה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תואר אקדמי שנרכש במוסד המוכר ע"י המועצה להשכלה גבוהה או שקיבל הכרה מהמחלקה להערכת תארים אקדמיים בחוץ לארץ בתחומים: כלכלה או מנהל עסקים או חשבונאות- חובה.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4E566A">
        <w:rPr>
          <w:rFonts w:ascii="David" w:hAnsi="David" w:cs="David" w:hint="cs"/>
          <w:b/>
          <w:bCs/>
          <w:szCs w:val="24"/>
          <w:u w:val="single"/>
          <w:rtl/>
        </w:rPr>
        <w:t>ניסיון מקצועי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ניסיון מקצועי של שנתיים לפחות בתכנון תקציב ופיקוח על ביצועו, וכן טיפול בחשבונות ספקים.</w:t>
      </w:r>
    </w:p>
    <w:p w:rsidR="004E566A" w:rsidRPr="004E566A" w:rsidRDefault="004E566A" w:rsidP="004E566A">
      <w:pPr>
        <w:autoSpaceDE w:val="0"/>
        <w:autoSpaceDN w:val="0"/>
        <w:spacing w:after="240"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ניסיון ברשויות מקומיות- יתרון.</w:t>
      </w:r>
    </w:p>
    <w:p w:rsidR="00367271" w:rsidRPr="00E17F4A" w:rsidRDefault="00367271" w:rsidP="0075634E">
      <w:pPr>
        <w:spacing w:after="160" w:line="259" w:lineRule="auto"/>
        <w:rPr>
          <w:rFonts w:ascii="David" w:eastAsia="Calibri" w:hAnsi="David" w:cs="David"/>
          <w:szCs w:val="24"/>
          <w:rtl/>
        </w:rPr>
      </w:pPr>
      <w:r w:rsidRPr="00E17F4A">
        <w:rPr>
          <w:rFonts w:ascii="David" w:eastAsia="Calibri" w:hAnsi="David" w:cs="David"/>
          <w:b/>
          <w:bCs/>
          <w:sz w:val="28"/>
          <w:szCs w:val="22"/>
          <w:rtl/>
        </w:rPr>
        <w:t xml:space="preserve">      </w:t>
      </w:r>
      <w:r w:rsidRPr="00E17F4A">
        <w:rPr>
          <w:rFonts w:ascii="David" w:eastAsia="Calibri" w:hAnsi="David" w:cs="David"/>
          <w:szCs w:val="24"/>
          <w:rtl/>
        </w:rPr>
        <w:t xml:space="preserve">תינתן העדפה לאדם עם מוגבלות בהתאם לאמור בסעיפים 3 ו 9 לחוק שוויון זכויות לאנשים </w:t>
      </w:r>
      <w:r w:rsidR="0075634E" w:rsidRPr="00E17F4A">
        <w:rPr>
          <w:rFonts w:ascii="David" w:eastAsia="Calibri" w:hAnsi="David" w:cs="David"/>
          <w:szCs w:val="24"/>
          <w:rtl/>
        </w:rPr>
        <w:t xml:space="preserve">    </w:t>
      </w:r>
      <w:r w:rsidR="0075634E" w:rsidRPr="00E17F4A">
        <w:rPr>
          <w:rFonts w:ascii="David" w:eastAsia="Calibri" w:hAnsi="David" w:cs="David"/>
          <w:szCs w:val="24"/>
          <w:rtl/>
        </w:rPr>
        <w:br/>
        <w:t xml:space="preserve">       </w:t>
      </w:r>
      <w:r w:rsidRPr="00E17F4A">
        <w:rPr>
          <w:rFonts w:ascii="David" w:eastAsia="Calibri" w:hAnsi="David" w:cs="David"/>
          <w:szCs w:val="24"/>
          <w:rtl/>
        </w:rPr>
        <w:t>עם מוגבלות</w:t>
      </w:r>
      <w:r w:rsidRPr="00E17F4A">
        <w:rPr>
          <w:rFonts w:ascii="David" w:eastAsia="Calibri" w:hAnsi="David" w:cs="David"/>
          <w:szCs w:val="24"/>
        </w:rPr>
        <w:t xml:space="preserve">, </w:t>
      </w:r>
      <w:r w:rsidRPr="00E17F4A">
        <w:rPr>
          <w:rFonts w:ascii="David" w:eastAsia="Calibri" w:hAnsi="David" w:cs="David"/>
          <w:szCs w:val="24"/>
          <w:rtl/>
        </w:rPr>
        <w:t xml:space="preserve">תשנ"ח 1998 ובתנאי שעומדים בתנאי הסף למשרה וכשירים לביצוע התפקיד. </w:t>
      </w:r>
    </w:p>
    <w:p w:rsidR="00367271" w:rsidRPr="00E17F4A" w:rsidRDefault="00367271" w:rsidP="00367271">
      <w:pPr>
        <w:spacing w:line="259" w:lineRule="auto"/>
        <w:rPr>
          <w:rFonts w:ascii="David" w:eastAsia="Calibri" w:hAnsi="David" w:cs="David"/>
          <w:szCs w:val="24"/>
          <w:rtl/>
        </w:rPr>
      </w:pPr>
      <w:r w:rsidRPr="00E17F4A">
        <w:rPr>
          <w:rFonts w:ascii="David" w:eastAsia="Calibri" w:hAnsi="David" w:cs="David"/>
          <w:szCs w:val="24"/>
        </w:rPr>
        <w:t xml:space="preserve">       </w:t>
      </w:r>
      <w:r w:rsidRPr="00E17F4A">
        <w:rPr>
          <w:rFonts w:ascii="David" w:eastAsia="Calibri" w:hAnsi="David" w:cs="David"/>
          <w:szCs w:val="24"/>
          <w:rtl/>
        </w:rPr>
        <w:t xml:space="preserve">האמור כפוף להצהרת המועמד/ת המפרטת את דבר מוגבלותו/ה וכן בהמצאת מסמכים             </w:t>
      </w:r>
      <w:r w:rsidRPr="00E17F4A">
        <w:rPr>
          <w:rFonts w:ascii="David" w:eastAsia="Calibri" w:hAnsi="David" w:cs="David"/>
          <w:szCs w:val="24"/>
          <w:rtl/>
        </w:rPr>
        <w:br/>
        <w:t xml:space="preserve">       להוכחת המוגבלות</w:t>
      </w:r>
      <w:r w:rsidRPr="00E17F4A">
        <w:rPr>
          <w:rFonts w:ascii="David" w:eastAsia="Calibri" w:hAnsi="David" w:cs="David"/>
          <w:szCs w:val="24"/>
        </w:rPr>
        <w:t xml:space="preserve">. 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Cs w:val="24"/>
        </w:rPr>
      </w:pPr>
      <w:r w:rsidRPr="00E17F4A">
        <w:rPr>
          <w:rFonts w:ascii="David" w:eastAsia="Calibr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E17F4A">
        <w:rPr>
          <w:rFonts w:ascii="David" w:eastAsia="Calibri" w:hAnsi="David" w:cs="David"/>
          <w:szCs w:val="24"/>
          <w:rtl/>
        </w:rPr>
        <w:t>התשי"א</w:t>
      </w:r>
      <w:proofErr w:type="spellEnd"/>
      <w:r w:rsidRPr="00E17F4A">
        <w:rPr>
          <w:rFonts w:ascii="David" w:eastAsia="Calibr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E17F4A">
        <w:rPr>
          <w:rFonts w:ascii="David" w:eastAsia="Calibri" w:hAnsi="David" w:cs="David"/>
          <w:szCs w:val="24"/>
          <w:rtl/>
        </w:rPr>
        <w:t>התשס"ח</w:t>
      </w:r>
      <w:proofErr w:type="spellEnd"/>
      <w:r w:rsidRPr="00E17F4A">
        <w:rPr>
          <w:rFonts w:ascii="David" w:eastAsia="Calibri" w:hAnsi="David" w:cs="David"/>
          <w:szCs w:val="24"/>
          <w:rtl/>
        </w:rPr>
        <w:t xml:space="preserve"> 2008</w:t>
      </w:r>
      <w:r w:rsidRPr="00E17F4A">
        <w:rPr>
          <w:rFonts w:ascii="David" w:eastAsia="Calibri" w:hAnsi="David" w:cs="David"/>
          <w:szCs w:val="24"/>
        </w:rPr>
        <w:t>.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 w:val="22"/>
          <w:szCs w:val="22"/>
          <w:rtl/>
        </w:rPr>
      </w:pPr>
      <w:r w:rsidRPr="00E17F4A">
        <w:rPr>
          <w:rFonts w:ascii="David" w:eastAsia="Calibri" w:hAnsi="David" w:cs="David"/>
          <w:szCs w:val="24"/>
          <w:rtl/>
        </w:rPr>
        <w:t xml:space="preserve">תינתן העדפה למי שהוא או אחד מהוריו נולדו באתיופיה בהתאם להוראות סעיפים 173ב(א) ו- 173ב (ב) </w:t>
      </w:r>
      <w:r w:rsidRPr="00E17F4A">
        <w:rPr>
          <w:rFonts w:ascii="David" w:eastAsia="Calibri" w:hAnsi="David" w:cs="David"/>
          <w:szCs w:val="24"/>
        </w:rPr>
        <w:t xml:space="preserve"> </w:t>
      </w:r>
      <w:r w:rsidRPr="00E17F4A">
        <w:rPr>
          <w:rFonts w:ascii="David" w:eastAsia="Calibri" w:hAnsi="David" w:cs="David"/>
          <w:szCs w:val="24"/>
          <w:rtl/>
        </w:rPr>
        <w:t>לפקודת העיריות [נוסח חדש] אם המועמד הוא בעל כישורים דומים לכישוריהם של מועמדים אחרים</w:t>
      </w:r>
      <w:r w:rsidRPr="00E17F4A">
        <w:rPr>
          <w:rFonts w:ascii="David" w:eastAsia="Calibri" w:hAnsi="David" w:cs="David"/>
          <w:sz w:val="22"/>
          <w:szCs w:val="22"/>
        </w:rPr>
        <w:t>.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 w:val="22"/>
          <w:szCs w:val="22"/>
          <w:rtl/>
        </w:rPr>
      </w:pPr>
    </w:p>
    <w:p w:rsidR="00367271" w:rsidRPr="00E17F4A" w:rsidRDefault="00367271" w:rsidP="00367271">
      <w:pPr>
        <w:spacing w:after="160" w:line="360" w:lineRule="auto"/>
        <w:jc w:val="center"/>
        <w:rPr>
          <w:rFonts w:ascii="David" w:eastAsia="Calibri" w:hAnsi="David" w:cs="David"/>
          <w:b/>
          <w:bCs/>
          <w:sz w:val="22"/>
          <w:szCs w:val="24"/>
          <w:rtl/>
        </w:rPr>
      </w:pPr>
      <w:r w:rsidRPr="00E17F4A">
        <w:rPr>
          <w:rFonts w:ascii="David" w:eastAsia="Calibri" w:hAnsi="David" w:cs="David"/>
          <w:b/>
          <w:bCs/>
          <w:sz w:val="22"/>
          <w:szCs w:val="24"/>
          <w:rtl/>
        </w:rPr>
        <w:t>הקבלה לתפקיד מחייבת חובת התייצבות בחירום.</w:t>
      </w:r>
    </w:p>
    <w:p w:rsidR="00367271" w:rsidRPr="00E17F4A" w:rsidRDefault="00367271" w:rsidP="0036727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E17F4A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67271" w:rsidRPr="00E17F4A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u w:val="single"/>
          <w:rtl/>
        </w:rPr>
      </w:pPr>
      <w:r w:rsidRPr="00E17F4A">
        <w:rPr>
          <w:rFonts w:ascii="David" w:eastAsia="Calibri" w:hAnsi="David" w:cs="David"/>
          <w:sz w:val="22"/>
          <w:szCs w:val="24"/>
          <w:u w:val="single"/>
          <w:rtl/>
        </w:rPr>
        <w:t>רישום פלילי</w:t>
      </w:r>
    </w:p>
    <w:p w:rsidR="00367271" w:rsidRPr="00367271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rtl/>
        </w:rPr>
      </w:pPr>
      <w:r w:rsidRPr="00367271">
        <w:rPr>
          <w:rFonts w:ascii="David" w:eastAsia="Calibr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  <w:r w:rsidRPr="0036727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-572770</wp:posOffset>
            </wp:positionH>
            <wp:positionV relativeFrom="paragraph">
              <wp:posOffset>9607550</wp:posOffset>
            </wp:positionV>
            <wp:extent cx="4525010" cy="473075"/>
            <wp:effectExtent l="0" t="0" r="8890" b="317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spacing w:line="360" w:lineRule="auto"/>
        <w:ind w:left="-45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/>
          <w:b/>
          <w:bCs/>
          <w:szCs w:val="24"/>
          <w:rtl/>
        </w:rPr>
        <w:t xml:space="preserve">קורות חיים בצירוף 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שאלון אישי (נספח א' למכרז), </w:t>
      </w:r>
      <w:r w:rsidRPr="00367271">
        <w:rPr>
          <w:rFonts w:ascii="David" w:hAnsi="David" w:cs="David"/>
          <w:b/>
          <w:bCs/>
          <w:szCs w:val="24"/>
          <w:rtl/>
        </w:rPr>
        <w:t>תעודות רלוונטיות</w:t>
      </w:r>
      <w:r w:rsidRPr="00367271">
        <w:rPr>
          <w:rFonts w:ascii="David" w:hAnsi="David" w:cs="David" w:hint="cs"/>
          <w:b/>
          <w:bCs/>
          <w:szCs w:val="24"/>
          <w:rtl/>
        </w:rPr>
        <w:t>, אישורים המעידים על ניסיון מקצועי וניהולי</w:t>
      </w:r>
      <w:r w:rsidRPr="00367271">
        <w:rPr>
          <w:rFonts w:ascii="David" w:hAnsi="David" w:cs="David"/>
          <w:b/>
          <w:bCs/>
          <w:szCs w:val="24"/>
          <w:rtl/>
        </w:rPr>
        <w:t xml:space="preserve"> (חובה!) ושמות ממליצים,</w:t>
      </w:r>
      <w:r w:rsidRPr="00367271">
        <w:rPr>
          <w:rFonts w:ascii="David" w:hAnsi="David" w:cs="David"/>
          <w:szCs w:val="24"/>
          <w:rtl/>
        </w:rPr>
        <w:t xml:space="preserve"> יש לשלוח לכתובת המייל:</w:t>
      </w:r>
      <w:r w:rsidRPr="00367271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67271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Pr="00367271">
        <w:rPr>
          <w:rFonts w:ascii="David" w:hAnsi="David" w:cs="David" w:hint="cs"/>
          <w:szCs w:val="24"/>
          <w:rtl/>
        </w:rPr>
        <w:t>19</w:t>
      </w:r>
      <w:r w:rsidRPr="00367271">
        <w:rPr>
          <w:rFonts w:ascii="David" w:hAnsi="David" w:cs="David"/>
          <w:szCs w:val="24"/>
          <w:rtl/>
        </w:rPr>
        <w:t xml:space="preserve"> , פקס 04-9578883</w:t>
      </w:r>
      <w:r w:rsidRPr="00367271">
        <w:rPr>
          <w:rFonts w:ascii="David" w:hAnsi="David" w:cs="David" w:hint="cs"/>
          <w:szCs w:val="24"/>
          <w:rtl/>
        </w:rPr>
        <w:t xml:space="preserve">. </w:t>
      </w:r>
      <w:r w:rsidRPr="00367271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Default="00367271" w:rsidP="00DA101F">
      <w:pPr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 w:hint="cs"/>
          <w:b/>
          <w:bCs/>
          <w:sz w:val="28"/>
          <w:u w:val="single"/>
          <w:rtl/>
        </w:rPr>
        <w:t>מועד אחרון</w:t>
      </w:r>
      <w:r w:rsidR="00673B5A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להגשת קו"ח</w:t>
      </w:r>
      <w:r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: </w:t>
      </w:r>
      <w:r w:rsidR="003B5AB0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DA101F">
        <w:rPr>
          <w:rFonts w:ascii="David" w:hAnsi="David" w:cs="David" w:hint="cs"/>
          <w:b/>
          <w:bCs/>
          <w:sz w:val="28"/>
          <w:u w:val="single"/>
          <w:rtl/>
        </w:rPr>
        <w:t>09/10/2024</w:t>
      </w:r>
    </w:p>
    <w:p w:rsidR="00DA101F" w:rsidRDefault="00DA101F" w:rsidP="00E17F4A">
      <w:pPr>
        <w:rPr>
          <w:rFonts w:ascii="David" w:hAnsi="David" w:cs="David"/>
          <w:b/>
          <w:bCs/>
          <w:sz w:val="28"/>
          <w:u w:val="single"/>
          <w:rtl/>
        </w:rPr>
      </w:pPr>
    </w:p>
    <w:p w:rsidR="007340EA" w:rsidRDefault="007340EA" w:rsidP="00E17F4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7340EA">
        <w:rPr>
          <w:rFonts w:cs="David" w:hint="cs"/>
          <w:b/>
          <w:bCs/>
          <w:sz w:val="28"/>
          <w:u w:val="single"/>
          <w:rtl/>
        </w:rPr>
        <w:t>נספח א'-שאלון אישי: מועמדות למכרז</w:t>
      </w:r>
    </w:p>
    <w:p w:rsidR="00E17F4A" w:rsidRPr="007340EA" w:rsidRDefault="00E17F4A" w:rsidP="00E17F4A">
      <w:pPr>
        <w:tabs>
          <w:tab w:val="right" w:pos="8222"/>
        </w:tabs>
        <w:bidi w:val="0"/>
        <w:jc w:val="center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2661" id="מלבן 10" o:spid="_x0000_s1026" style="position:absolute;left:0;text-align:left;margin-left:198pt;margin-top:.7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uFggIAAPU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DBB0B" id="מלבן 9" o:spid="_x0000_s1026" style="position:absolute;left:0;text-align:left;margin-left:333.75pt;margin-top:.7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7340EA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7340EA" w:rsidRPr="007340EA" w:rsidRDefault="007340EA" w:rsidP="007340E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7340EA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7340EA" w:rsidRPr="007340EA" w:rsidRDefault="007340EA" w:rsidP="007340EA">
      <w:pPr>
        <w:spacing w:after="120" w:line="360" w:lineRule="auto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1.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 xml:space="preserve"> פרטים אישיים: </w:t>
      </w:r>
      <w:r w:rsidRPr="007340EA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7340EA" w:rsidRPr="007340EA" w:rsidTr="00471B56"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7340EA" w:rsidRPr="007340EA" w:rsidTr="00471B56">
        <w:trPr>
          <w:trHeight w:val="696"/>
        </w:trPr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7340EA">
              <w:rPr>
                <w:rFonts w:ascii="Calibri" w:hAnsi="Calibri" w:cs="David" w:hint="cs"/>
                <w:szCs w:val="24"/>
              </w:rPr>
              <w:t>EMAIL</w:t>
            </w:r>
            <w:r w:rsidRPr="007340EA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2. שפות: </w:t>
      </w:r>
      <w:r w:rsidRPr="007340EA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3.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7340EA" w:rsidRPr="007340EA" w:rsidTr="00471B56">
        <w:trPr>
          <w:trHeight w:val="299"/>
        </w:trPr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7340EA" w:rsidRPr="007340EA" w:rsidTr="00471B56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7340EA" w:rsidRPr="007340EA" w:rsidTr="00471B56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5.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7340EA" w:rsidRPr="007340EA" w:rsidTr="00471B56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7340EA" w:rsidRPr="007340EA" w:rsidTr="00471B56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6. קרובי משפחה שעובדים ברשות: </w:t>
      </w:r>
      <w:r w:rsidRPr="007340EA">
        <w:rPr>
          <w:rFonts w:cs="David" w:hint="cs"/>
          <w:szCs w:val="24"/>
          <w:rtl/>
        </w:rPr>
        <w:t>בן/בת זוג, הורה, בן/בת ובני זוגם, אח/אחות וילדיהם, גיס/גיסה, דוד/דודה, חותן/חותנת, חם/חמות, חתן/כלה, נכד/נכדה לרבות חורג או מאומץ (אם יש יותר משני קרובי משפחה שעובדים ברשות,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szCs w:val="24"/>
          <w:rtl/>
        </w:rPr>
        <w:t>7</w:t>
      </w:r>
      <w:r w:rsidRPr="007340EA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הרשות</w:t>
      </w:r>
      <w:r w:rsidRPr="007340EA">
        <w:rPr>
          <w:rFonts w:ascii="Tahoma" w:eastAsia="Tahoma" w:hAnsi="Tahoma" w:cs="David"/>
          <w:szCs w:val="24"/>
          <w:rtl/>
        </w:rPr>
        <w:t xml:space="preserve"> מקנה עדיפות לזכאים לכך על פי דין</w:t>
      </w:r>
      <w:r w:rsidRPr="007340EA">
        <w:rPr>
          <w:rFonts w:ascii="Tahoma" w:eastAsia="Tahoma" w:hAnsi="Tahoma" w:cs="David" w:hint="cs"/>
          <w:szCs w:val="24"/>
          <w:rtl/>
        </w:rPr>
        <w:t>,</w:t>
      </w:r>
      <w:r w:rsidRPr="007340EA">
        <w:rPr>
          <w:rFonts w:ascii="Tahoma" w:eastAsia="Tahoma" w:hAnsi="Tahoma" w:cs="David"/>
          <w:szCs w:val="24"/>
          <w:rtl/>
        </w:rPr>
        <w:t xml:space="preserve"> כדי לקדם את עקרונות הייצוג ההולם ושוויון ההזדמנויות בעבודה. אם את/ה נמנים ע</w:t>
      </w:r>
      <w:r w:rsidRPr="007340EA">
        <w:rPr>
          <w:rFonts w:ascii="Tahoma" w:eastAsia="Tahoma" w:hAnsi="Tahoma" w:cs="David" w:hint="cs"/>
          <w:szCs w:val="24"/>
          <w:rtl/>
        </w:rPr>
        <w:t>ם</w:t>
      </w:r>
      <w:r w:rsidRPr="007340EA">
        <w:rPr>
          <w:rFonts w:ascii="Tahoma" w:eastAsia="Tahoma" w:hAnsi="Tahoma" w:cs="David"/>
          <w:szCs w:val="24"/>
          <w:rtl/>
        </w:rPr>
        <w:t xml:space="preserve"> אחת הקבוצות הבאות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proofErr w:type="spellStart"/>
      <w:r w:rsidRPr="007340EA">
        <w:rPr>
          <w:rFonts w:ascii="Tahoma" w:eastAsia="Tahoma" w:hAnsi="Tahoma" w:cs="David"/>
          <w:szCs w:val="24"/>
          <w:rtl/>
        </w:rPr>
        <w:t>סמנ</w:t>
      </w:r>
      <w:proofErr w:type="spellEnd"/>
      <w:r w:rsidRPr="007340EA">
        <w:rPr>
          <w:rFonts w:ascii="Tahoma" w:eastAsia="Tahoma" w:hAnsi="Tahoma" w:cs="David"/>
          <w:szCs w:val="24"/>
          <w:rtl/>
        </w:rPr>
        <w:t xml:space="preserve">/י </w:t>
      </w:r>
      <w:r w:rsidRPr="007340EA">
        <w:rPr>
          <w:rFonts w:ascii="Tahoma" w:eastAsia="Tahoma" w:hAnsi="Tahoma" w:cs="David"/>
          <w:szCs w:val="24"/>
          <w:lang w:bidi="en-US"/>
        </w:rPr>
        <w:t>X</w:t>
      </w:r>
      <w:r w:rsidRPr="007340EA">
        <w:rPr>
          <w:rFonts w:ascii="Tahoma" w:eastAsia="Tahoma" w:hAnsi="Tahoma" w:cs="David"/>
          <w:szCs w:val="24"/>
          <w:rtl/>
        </w:rPr>
        <w:t xml:space="preserve"> במקום המתאים: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>אני או אחד מהורי נולד</w:t>
      </w:r>
      <w:r w:rsidRPr="007340EA">
        <w:rPr>
          <w:rFonts w:ascii="Tahoma" w:eastAsia="Tahoma" w:hAnsi="Tahoma" w:cs="David" w:hint="cs"/>
          <w:szCs w:val="24"/>
          <w:rtl/>
        </w:rPr>
        <w:t>נ</w:t>
      </w:r>
      <w:r w:rsidRPr="007340EA">
        <w:rPr>
          <w:rFonts w:ascii="Tahoma" w:eastAsia="Tahoma" w:hAnsi="Tahoma" w:cs="David"/>
          <w:szCs w:val="24"/>
          <w:rtl/>
        </w:rPr>
        <w:t>ו באתיופיה.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7340EA">
        <w:rPr>
          <w:rFonts w:ascii="Tahoma" w:eastAsia="Tahoma" w:hAnsi="Tahoma" w:cs="David" w:hint="cs"/>
          <w:szCs w:val="24"/>
          <w:rtl/>
        </w:rPr>
        <w:t xml:space="preserve"> </w:t>
      </w:r>
      <w:r w:rsidRPr="007340EA">
        <w:rPr>
          <w:rFonts w:ascii="Tahoma" w:eastAsia="Tahoma" w:hAnsi="Tahoma" w:cs="David"/>
          <w:szCs w:val="24"/>
          <w:rtl/>
        </w:rPr>
        <w:t>מוגבלות.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 xml:space="preserve">אם כן, אנא פרט איזה התאמות נגישות נדרשות לצורך מילוי תפקידך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____________________________________________________________________</w:t>
      </w: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</w:r>
      <w:r w:rsidRPr="007340EA">
        <w:rPr>
          <w:rFonts w:ascii="Tahoma" w:eastAsia="Tahoma" w:hAnsi="Tahoma" w:cs="David" w:hint="cs"/>
          <w:szCs w:val="24"/>
          <w:rtl/>
        </w:rPr>
        <w:t>______</w:t>
      </w:r>
      <w:r w:rsidRPr="007340EA">
        <w:rPr>
          <w:rFonts w:ascii="Tahoma" w:eastAsia="Tahoma" w:hAnsi="Tahoma" w:cs="David"/>
          <w:szCs w:val="24"/>
          <w:rtl/>
        </w:rPr>
        <w:t>טעם אחר, פרט/י</w:t>
      </w:r>
      <w:r w:rsidRPr="007340EA">
        <w:rPr>
          <w:rFonts w:ascii="Tahoma" w:eastAsia="Tahoma" w:hAnsi="Tahoma" w:cs="David" w:hint="cs"/>
          <w:szCs w:val="24"/>
          <w:rtl/>
        </w:rPr>
        <w:t>_____________________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>תאריך</w:t>
      </w:r>
      <w:r w:rsidRPr="007340EA">
        <w:rPr>
          <w:rFonts w:ascii="Tahoma" w:eastAsia="Tahoma" w:hAnsi="Tahoma" w:cs="David"/>
          <w:sz w:val="22"/>
          <w:szCs w:val="22"/>
          <w:rtl/>
        </w:rPr>
        <w:tab/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8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 xml:space="preserve">חתימה </w:t>
      </w:r>
      <w:r w:rsidRPr="007340EA">
        <w:rPr>
          <w:rFonts w:ascii="Tahoma" w:eastAsia="Tahoma" w:hAnsi="Tahoma" w:cs="David"/>
          <w:sz w:val="22"/>
          <w:szCs w:val="22"/>
          <w:rtl/>
        </w:rPr>
        <w:tab/>
      </w: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</w:rPr>
      </w:pPr>
      <w:r w:rsidRPr="007340EA">
        <w:rPr>
          <w:rFonts w:ascii="Tahoma" w:eastAsia="Tahoma" w:hAnsi="Tahoma" w:cs="David"/>
          <w:b/>
          <w:bCs/>
          <w:szCs w:val="24"/>
          <w:rtl/>
        </w:rPr>
        <w:t>מודגש כי רק מי שעומד/ת בכל תנאי הסף תישקל מועמדותו/ה לתפקיד שבמכרז</w:t>
      </w:r>
    </w:p>
    <w:p w:rsidR="007340EA" w:rsidRPr="007340EA" w:rsidRDefault="007340EA" w:rsidP="007340EA">
      <w:pPr>
        <w:bidi w:val="0"/>
        <w:rPr>
          <w:rFonts w:cs="David"/>
          <w:b/>
          <w:bCs/>
          <w:szCs w:val="24"/>
          <w:u w:val="single"/>
        </w:rPr>
      </w:pPr>
    </w:p>
    <w:p w:rsidR="007340EA" w:rsidRPr="007340EA" w:rsidRDefault="007340EA" w:rsidP="007340E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7340EA" w:rsidRPr="007340EA" w:rsidRDefault="007340EA" w:rsidP="007340EA">
      <w:pPr>
        <w:spacing w:line="360" w:lineRule="auto"/>
        <w:rPr>
          <w:b/>
          <w:bCs/>
          <w:sz w:val="26"/>
          <w:szCs w:val="26"/>
          <w:u w:val="single"/>
          <w:rtl/>
        </w:rPr>
      </w:pPr>
    </w:p>
    <w:p w:rsidR="007340EA" w:rsidRPr="00673B5A" w:rsidRDefault="007340EA" w:rsidP="00792B2A">
      <w:pPr>
        <w:rPr>
          <w:rFonts w:ascii="David" w:hAnsi="David" w:cs="David"/>
          <w:b/>
          <w:bCs/>
          <w:sz w:val="28"/>
          <w:u w:val="single"/>
          <w:rtl/>
        </w:rPr>
      </w:pPr>
    </w:p>
    <w:sectPr w:rsidR="007340EA" w:rsidRPr="00673B5A" w:rsidSect="003060D5">
      <w:headerReference w:type="default" r:id="rId8"/>
      <w:footerReference w:type="default" r:id="rId9"/>
      <w:pgSz w:w="11906" w:h="16838"/>
      <w:pgMar w:top="2099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31" w:rsidRDefault="0075634E">
      <w:r>
        <w:separator/>
      </w:r>
    </w:p>
  </w:endnote>
  <w:endnote w:type="continuationSeparator" w:id="0">
    <w:p w:rsidR="00984E31" w:rsidRDefault="007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-1717040</wp:posOffset>
          </wp:positionH>
          <wp:positionV relativeFrom="paragraph">
            <wp:posOffset>-536575</wp:posOffset>
          </wp:positionV>
          <wp:extent cx="8705850" cy="908685"/>
          <wp:effectExtent l="0" t="0" r="0" b="571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31" w:rsidRDefault="0075634E">
      <w:r>
        <w:separator/>
      </w:r>
    </w:p>
  </w:footnote>
  <w:footnote w:type="continuationSeparator" w:id="0">
    <w:p w:rsidR="00984E31" w:rsidRDefault="0075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8428990" cy="88265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1F2A" w:rsidRDefault="00156A74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156A74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156A74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Pr="000C7B3C" w:rsidRDefault="00F12C68" w:rsidP="00B61F2A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  <w:p w:rsidR="00FA7326" w:rsidRDefault="00156A74" w:rsidP="003060D5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720"/>
    <w:multiLevelType w:val="singleLevel"/>
    <w:tmpl w:val="B25C0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75339B5"/>
    <w:multiLevelType w:val="singleLevel"/>
    <w:tmpl w:val="040D000D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0B916D54"/>
    <w:multiLevelType w:val="hybridMultilevel"/>
    <w:tmpl w:val="3674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2542"/>
    <w:multiLevelType w:val="singleLevel"/>
    <w:tmpl w:val="41C6D360"/>
    <w:lvl w:ilvl="0">
      <w:start w:val="1"/>
      <w:numFmt w:val="bullet"/>
      <w:lvlText w:val=""/>
      <w:lvlJc w:val="center"/>
      <w:pPr>
        <w:ind w:left="502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17FC4DAE"/>
    <w:multiLevelType w:val="hybridMultilevel"/>
    <w:tmpl w:val="C5803662"/>
    <w:lvl w:ilvl="0" w:tplc="040D0009">
      <w:start w:val="1"/>
      <w:numFmt w:val="bullet"/>
      <w:lvlText w:val=""/>
      <w:lvlJc w:val="center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A64CD7"/>
    <w:multiLevelType w:val="hybridMultilevel"/>
    <w:tmpl w:val="D1AE9CF6"/>
    <w:lvl w:ilvl="0" w:tplc="47C001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627"/>
    <w:multiLevelType w:val="hybridMultilevel"/>
    <w:tmpl w:val="AC84BA56"/>
    <w:lvl w:ilvl="0" w:tplc="6002B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3DB2"/>
    <w:multiLevelType w:val="hybridMultilevel"/>
    <w:tmpl w:val="59825EA0"/>
    <w:lvl w:ilvl="0" w:tplc="6BB0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1"/>
    <w:rsid w:val="00156A74"/>
    <w:rsid w:val="001F67F5"/>
    <w:rsid w:val="001F74C8"/>
    <w:rsid w:val="002220B4"/>
    <w:rsid w:val="00236585"/>
    <w:rsid w:val="00367271"/>
    <w:rsid w:val="003B5AB0"/>
    <w:rsid w:val="004C5FBA"/>
    <w:rsid w:val="004E566A"/>
    <w:rsid w:val="00577C6E"/>
    <w:rsid w:val="005F6998"/>
    <w:rsid w:val="00642C9A"/>
    <w:rsid w:val="00673B5A"/>
    <w:rsid w:val="006D1657"/>
    <w:rsid w:val="006F6626"/>
    <w:rsid w:val="007340EA"/>
    <w:rsid w:val="00754491"/>
    <w:rsid w:val="0075634E"/>
    <w:rsid w:val="00792B2A"/>
    <w:rsid w:val="008F34CB"/>
    <w:rsid w:val="00900497"/>
    <w:rsid w:val="00984E31"/>
    <w:rsid w:val="00986910"/>
    <w:rsid w:val="00CB64AC"/>
    <w:rsid w:val="00DA101F"/>
    <w:rsid w:val="00E17F4A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AF5AAB"/>
  <w15:chartTrackingRefBased/>
  <w15:docId w15:val="{D30EB0EA-E33B-429E-AB27-F071739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7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7">
    <w:name w:val="List Paragraph"/>
    <w:basedOn w:val="a"/>
    <w:uiPriority w:val="34"/>
    <w:qFormat/>
    <w:rsid w:val="005F6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497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0049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1032</Words>
  <Characters>4586</Characters>
  <Application>Microsoft Office Word</Application>
  <DocSecurity>0</DocSecurity>
  <Lines>1528</Lines>
  <Paragraphs>510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21</cp:revision>
  <cp:lastPrinted>2024-09-25T08:07:00Z</cp:lastPrinted>
  <dcterms:created xsi:type="dcterms:W3CDTF">2023-02-14T08:41:00Z</dcterms:created>
  <dcterms:modified xsi:type="dcterms:W3CDTF">2024-09-25T08:36:00Z</dcterms:modified>
</cp:coreProperties>
</file>